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11290" w14:textId="71707FD9" w:rsidR="00E200D0" w:rsidRPr="00796DC9" w:rsidRDefault="00E200D0" w:rsidP="00E200D0">
      <w:pPr>
        <w:pStyle w:val="3GPPHeader"/>
        <w:spacing w:after="0" w:line="276" w:lineRule="auto"/>
        <w:rPr>
          <w:rFonts w:cs="Arial"/>
        </w:rPr>
      </w:pPr>
      <w:r w:rsidRPr="00796DC9">
        <w:rPr>
          <w:rFonts w:cs="Arial"/>
        </w:rPr>
        <w:t>3GPP TSG RAN2 Meeting #12</w:t>
      </w:r>
      <w:r>
        <w:rPr>
          <w:rFonts w:cs="Arial"/>
        </w:rPr>
        <w:t>8</w:t>
      </w:r>
      <w:r w:rsidRPr="00796DC9">
        <w:rPr>
          <w:rFonts w:cs="Arial"/>
        </w:rPr>
        <w:t xml:space="preserve">                                     </w:t>
      </w:r>
      <w:r>
        <w:rPr>
          <w:rFonts w:cs="Arial"/>
        </w:rPr>
        <w:t xml:space="preserve">   </w:t>
      </w:r>
      <w:r w:rsidRPr="00796DC9">
        <w:rPr>
          <w:rFonts w:cs="Arial"/>
        </w:rPr>
        <w:t xml:space="preserve">                        R2-</w:t>
      </w:r>
      <w:r w:rsidR="00F922D5">
        <w:rPr>
          <w:rFonts w:cs="Arial"/>
        </w:rPr>
        <w:t>2410607</w:t>
      </w:r>
      <w:bookmarkStart w:id="0" w:name="_GoBack"/>
      <w:bookmarkEnd w:id="0"/>
    </w:p>
    <w:p w14:paraId="5D61C726" w14:textId="77777777" w:rsidR="00E200D0" w:rsidRPr="00796DC9" w:rsidRDefault="00E200D0" w:rsidP="00E200D0">
      <w:pPr>
        <w:pStyle w:val="3GPPHeader"/>
        <w:spacing w:after="0" w:line="276" w:lineRule="auto"/>
        <w:rPr>
          <w:rFonts w:eastAsia="DengXian" w:cs="Arial"/>
        </w:rPr>
      </w:pPr>
      <w:r w:rsidRPr="00796DC9">
        <w:rPr>
          <w:rFonts w:cs="Arial"/>
        </w:rPr>
        <w:t>1</w:t>
      </w:r>
      <w:r>
        <w:rPr>
          <w:rFonts w:cs="Arial"/>
        </w:rPr>
        <w:t>8</w:t>
      </w:r>
      <w:r w:rsidRPr="00796DC9">
        <w:rPr>
          <w:rFonts w:cs="Arial"/>
        </w:rPr>
        <w:t xml:space="preserve">th </w:t>
      </w:r>
      <w:r>
        <w:rPr>
          <w:rFonts w:cs="Arial"/>
        </w:rPr>
        <w:t>Nov</w:t>
      </w:r>
      <w:r w:rsidRPr="00796DC9">
        <w:rPr>
          <w:rFonts w:cs="Arial"/>
        </w:rPr>
        <w:t xml:space="preserve">. – </w:t>
      </w:r>
      <w:r>
        <w:rPr>
          <w:rFonts w:cs="Arial"/>
        </w:rPr>
        <w:t>22nd</w:t>
      </w:r>
      <w:r w:rsidRPr="00796DC9">
        <w:rPr>
          <w:rFonts w:cs="Arial"/>
        </w:rPr>
        <w:t xml:space="preserve"> </w:t>
      </w:r>
      <w:r>
        <w:rPr>
          <w:rFonts w:cs="Arial"/>
        </w:rPr>
        <w:t>Nov</w:t>
      </w:r>
      <w:r w:rsidRPr="00796DC9">
        <w:rPr>
          <w:rFonts w:cs="Arial"/>
        </w:rPr>
        <w:t xml:space="preserve">. 2024, </w:t>
      </w:r>
      <w:r>
        <w:rPr>
          <w:rFonts w:cs="Arial"/>
        </w:rPr>
        <w:t>Orlando</w:t>
      </w:r>
      <w:r w:rsidRPr="00796DC9">
        <w:rPr>
          <w:rFonts w:cs="Arial"/>
        </w:rPr>
        <w:t xml:space="preserve">, </w:t>
      </w:r>
      <w:r>
        <w:rPr>
          <w:rFonts w:cs="Arial"/>
        </w:rPr>
        <w:t>USA</w:t>
      </w:r>
    </w:p>
    <w:p w14:paraId="1735A057" w14:textId="77777777" w:rsidR="00CD3DC8" w:rsidRPr="00B534CC" w:rsidRDefault="00CD3DC8" w:rsidP="001C1B5D">
      <w:pPr>
        <w:pStyle w:val="3GPPHeader"/>
        <w:spacing w:after="0" w:line="276" w:lineRule="auto"/>
        <w:rPr>
          <w:rFonts w:eastAsia="맑은 고딕" w:cs="Arial"/>
          <w:lang w:eastAsia="ko-KR"/>
        </w:rPr>
      </w:pPr>
      <w:r w:rsidRPr="00B534CC">
        <w:rPr>
          <w:rFonts w:eastAsia="맑은 고딕" w:cs="Arial"/>
          <w:lang w:eastAsia="ko-KR"/>
        </w:rPr>
        <w:t xml:space="preserve">                                             </w:t>
      </w:r>
      <w:r w:rsidRPr="00B534CC">
        <w:rPr>
          <w:rFonts w:cs="Arial"/>
          <w:bCs/>
        </w:rPr>
        <w:tab/>
      </w:r>
    </w:p>
    <w:p w14:paraId="7F54F68E" w14:textId="3743E031" w:rsidR="00CD3DC8" w:rsidRPr="00B534CC" w:rsidRDefault="00CD3DC8" w:rsidP="001C1B5D">
      <w:pPr>
        <w:pStyle w:val="CRCoverPage"/>
        <w:spacing w:line="276" w:lineRule="auto"/>
        <w:ind w:left="1980" w:hanging="1980"/>
        <w:rPr>
          <w:rFonts w:cs="Arial"/>
          <w:b/>
          <w:bCs/>
          <w:sz w:val="24"/>
        </w:rPr>
      </w:pPr>
      <w:r w:rsidRPr="00B534CC">
        <w:rPr>
          <w:rFonts w:cs="Arial"/>
          <w:b/>
          <w:bCs/>
          <w:sz w:val="24"/>
        </w:rPr>
        <w:t>Agenda item:</w:t>
      </w:r>
      <w:r w:rsidRPr="00B534CC">
        <w:rPr>
          <w:rFonts w:cs="Arial"/>
          <w:b/>
          <w:bCs/>
          <w:sz w:val="24"/>
        </w:rPr>
        <w:tab/>
      </w:r>
      <w:r w:rsidR="001C1B5D" w:rsidRPr="00B534CC">
        <w:rPr>
          <w:rFonts w:cs="Arial"/>
          <w:b/>
          <w:bCs/>
          <w:sz w:val="24"/>
        </w:rPr>
        <w:t>8.4.</w:t>
      </w:r>
      <w:r w:rsidR="00B632D9" w:rsidRPr="00B534CC">
        <w:rPr>
          <w:rFonts w:cs="Arial"/>
          <w:b/>
          <w:bCs/>
          <w:sz w:val="24"/>
        </w:rPr>
        <w:t>3</w:t>
      </w:r>
    </w:p>
    <w:p w14:paraId="79839454" w14:textId="77777777" w:rsidR="00CD3DC8" w:rsidRPr="00B534CC" w:rsidRDefault="00CD3DC8" w:rsidP="001C1B5D">
      <w:pPr>
        <w:tabs>
          <w:tab w:val="left" w:pos="1985"/>
        </w:tabs>
        <w:spacing w:line="276" w:lineRule="auto"/>
        <w:ind w:left="1985" w:hanging="1985"/>
        <w:rPr>
          <w:rFonts w:ascii="Arial" w:hAnsi="Arial" w:cs="Arial"/>
          <w:b/>
          <w:bCs/>
          <w:sz w:val="24"/>
        </w:rPr>
      </w:pPr>
      <w:r w:rsidRPr="00B534CC">
        <w:rPr>
          <w:rFonts w:ascii="Arial" w:hAnsi="Arial" w:cs="Arial"/>
          <w:b/>
          <w:bCs/>
          <w:sz w:val="24"/>
        </w:rPr>
        <w:t>Source:</w:t>
      </w:r>
      <w:r w:rsidRPr="00B534CC">
        <w:rPr>
          <w:rFonts w:ascii="Arial" w:hAnsi="Arial" w:cs="Arial"/>
          <w:b/>
          <w:bCs/>
          <w:sz w:val="24"/>
        </w:rPr>
        <w:tab/>
        <w:t>Samsung</w:t>
      </w:r>
    </w:p>
    <w:p w14:paraId="47DE4656" w14:textId="6E2828B6" w:rsidR="00CD3DC8" w:rsidRPr="00B534CC" w:rsidRDefault="00CD3DC8" w:rsidP="001C1B5D">
      <w:pPr>
        <w:spacing w:line="276" w:lineRule="auto"/>
        <w:ind w:left="1985" w:hanging="1985"/>
        <w:rPr>
          <w:rFonts w:ascii="Arial" w:hAnsi="Arial" w:cs="Arial"/>
          <w:b/>
          <w:bCs/>
          <w:sz w:val="24"/>
        </w:rPr>
      </w:pPr>
      <w:r w:rsidRPr="00B534CC">
        <w:rPr>
          <w:rFonts w:ascii="Arial" w:hAnsi="Arial" w:cs="Arial"/>
          <w:b/>
          <w:bCs/>
          <w:sz w:val="24"/>
        </w:rPr>
        <w:t>Title:</w:t>
      </w:r>
      <w:r w:rsidRPr="00B534CC">
        <w:rPr>
          <w:rFonts w:ascii="Arial" w:hAnsi="Arial" w:cs="Arial"/>
          <w:b/>
          <w:bCs/>
          <w:sz w:val="24"/>
        </w:rPr>
        <w:tab/>
      </w:r>
      <w:r w:rsidR="00B632D9" w:rsidRPr="00B534CC">
        <w:rPr>
          <w:rFonts w:ascii="Arial" w:hAnsi="Arial" w:cs="Arial"/>
          <w:b/>
          <w:bCs/>
          <w:sz w:val="24"/>
        </w:rPr>
        <w:t xml:space="preserve">RRM measurement relaxation and offloading </w:t>
      </w:r>
      <w:r w:rsidR="006B452C" w:rsidRPr="00B534CC">
        <w:rPr>
          <w:rFonts w:ascii="Arial" w:eastAsiaTheme="minorEastAsia" w:hAnsi="Arial" w:cs="Arial"/>
          <w:b/>
          <w:bCs/>
          <w:sz w:val="24"/>
          <w:lang w:eastAsia="ko-KR"/>
        </w:rPr>
        <w:t>in RRC Idle /</w:t>
      </w:r>
      <w:r w:rsidR="006B452C" w:rsidRPr="00B534CC">
        <w:rPr>
          <w:rFonts w:ascii="Arial" w:eastAsiaTheme="minorEastAsia" w:hAnsi="Arial" w:cs="Arial"/>
          <w:b/>
          <w:bCs/>
          <w:sz w:val="24"/>
          <w:lang w:eastAsia="ko-KR"/>
        </w:rPr>
        <w:br/>
        <w:t>Inactive Mode</w:t>
      </w:r>
    </w:p>
    <w:p w14:paraId="353D39C5" w14:textId="7D169513" w:rsidR="00CD3DC8" w:rsidRPr="00B534CC" w:rsidRDefault="00CD3DC8" w:rsidP="001C1B5D">
      <w:pPr>
        <w:spacing w:line="276" w:lineRule="auto"/>
        <w:ind w:left="1980" w:hanging="1980"/>
        <w:rPr>
          <w:rFonts w:ascii="Arial" w:hAnsi="Arial" w:cs="Arial"/>
          <w:b/>
          <w:bCs/>
          <w:sz w:val="24"/>
        </w:rPr>
      </w:pPr>
      <w:r w:rsidRPr="00B534CC">
        <w:rPr>
          <w:rFonts w:ascii="Arial" w:hAnsi="Arial" w:cs="Arial"/>
          <w:b/>
          <w:bCs/>
          <w:sz w:val="24"/>
        </w:rPr>
        <w:t>Document for:</w:t>
      </w:r>
      <w:r w:rsidRPr="00B534CC">
        <w:rPr>
          <w:rFonts w:ascii="Arial" w:hAnsi="Arial" w:cs="Arial"/>
          <w:b/>
          <w:bCs/>
          <w:sz w:val="24"/>
        </w:rPr>
        <w:tab/>
        <w:t>Discussion &amp; Decision</w:t>
      </w:r>
    </w:p>
    <w:p w14:paraId="6661E2BA" w14:textId="77777777" w:rsidR="00773116" w:rsidRPr="00B534CC" w:rsidRDefault="00773116" w:rsidP="001C1B5D">
      <w:pPr>
        <w:spacing w:line="276" w:lineRule="auto"/>
        <w:ind w:left="1980" w:hanging="1980"/>
        <w:rPr>
          <w:rFonts w:ascii="Arial" w:hAnsi="Arial" w:cs="Arial"/>
          <w:b/>
          <w:bCs/>
          <w:sz w:val="24"/>
        </w:rPr>
      </w:pPr>
    </w:p>
    <w:p w14:paraId="610DD7A1" w14:textId="77777777" w:rsidR="001C0705" w:rsidRPr="00B534CC" w:rsidRDefault="001C0705" w:rsidP="001C1B5D">
      <w:pPr>
        <w:pStyle w:val="1"/>
        <w:tabs>
          <w:tab w:val="num" w:pos="360"/>
          <w:tab w:val="left" w:pos="2835"/>
        </w:tabs>
        <w:spacing w:line="276" w:lineRule="auto"/>
        <w:rPr>
          <w:rFonts w:cs="Arial"/>
          <w:b/>
          <w:sz w:val="32"/>
        </w:rPr>
      </w:pPr>
      <w:r w:rsidRPr="00B534CC">
        <w:rPr>
          <w:rFonts w:cs="Arial"/>
          <w:b/>
          <w:sz w:val="32"/>
        </w:rPr>
        <w:t>Introduction</w:t>
      </w:r>
    </w:p>
    <w:p w14:paraId="141EE4A4" w14:textId="77E32C1B" w:rsidR="004B5B79" w:rsidRPr="00B534CC" w:rsidRDefault="00630F7C"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Energy conservation has emerged as an important issue in recent mobile communication network environments. Accordingly, </w:t>
      </w:r>
      <w:r w:rsidR="006A42F1" w:rsidRPr="00B534CC">
        <w:rPr>
          <w:rFonts w:ascii="Arial" w:eastAsiaTheme="minorEastAsia" w:hAnsi="Arial" w:cs="Arial"/>
          <w:lang w:eastAsia="ko-KR"/>
        </w:rPr>
        <w:t>RAN2</w:t>
      </w:r>
      <w:r w:rsidRPr="00B534CC">
        <w:rPr>
          <w:rFonts w:ascii="Arial" w:eastAsiaTheme="minorEastAsia" w:hAnsi="Arial" w:cs="Arial"/>
          <w:lang w:eastAsia="ko-KR"/>
        </w:rPr>
        <w:t xml:space="preserve"> </w:t>
      </w:r>
      <w:r w:rsidR="006A42F1" w:rsidRPr="00B534CC">
        <w:rPr>
          <w:rFonts w:ascii="Arial" w:eastAsiaTheme="minorEastAsia" w:hAnsi="Arial" w:cs="Arial"/>
          <w:lang w:eastAsia="ko-KR"/>
        </w:rPr>
        <w:t xml:space="preserve">starts with the new Work Item (WI), Low-power wake-up signal and receiver for NR (LP-WUS/WUR) [1]. </w:t>
      </w:r>
    </w:p>
    <w:p w14:paraId="41F5EFD5" w14:textId="0AD1F601" w:rsidR="006A42F1" w:rsidRPr="00B534CC" w:rsidRDefault="004B5B79"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Among the </w:t>
      </w:r>
      <w:r w:rsidR="009A4B28" w:rsidRPr="00B534CC">
        <w:rPr>
          <w:rFonts w:ascii="Arial" w:eastAsiaTheme="minorEastAsia" w:hAnsi="Arial" w:cs="Arial"/>
          <w:lang w:eastAsia="ko-KR"/>
        </w:rPr>
        <w:t>WID</w:t>
      </w:r>
      <w:r w:rsidRPr="00B534CC">
        <w:rPr>
          <w:rFonts w:ascii="Arial" w:eastAsiaTheme="minorEastAsia" w:hAnsi="Arial" w:cs="Arial"/>
          <w:lang w:eastAsia="ko-KR"/>
        </w:rPr>
        <w:t>[1],</w:t>
      </w:r>
      <w:r w:rsidR="009A4B28" w:rsidRPr="00B534CC">
        <w:rPr>
          <w:rFonts w:ascii="Arial" w:eastAsiaTheme="minorEastAsia" w:hAnsi="Arial" w:cs="Arial"/>
          <w:lang w:eastAsia="ko-KR"/>
        </w:rPr>
        <w:t xml:space="preserve"> objectives related with</w:t>
      </w:r>
      <w:r w:rsidRPr="00B534CC">
        <w:rPr>
          <w:rFonts w:ascii="Arial" w:eastAsiaTheme="minorEastAsia" w:hAnsi="Arial" w:cs="Arial"/>
          <w:lang w:eastAsia="ko-KR"/>
        </w:rPr>
        <w:t xml:space="preserve"> </w:t>
      </w:r>
      <w:r w:rsidR="009A4B28" w:rsidRPr="00B534CC">
        <w:rPr>
          <w:rFonts w:ascii="Arial" w:eastAsiaTheme="minorEastAsia" w:hAnsi="Arial" w:cs="Arial"/>
          <w:lang w:eastAsia="ko-KR"/>
        </w:rPr>
        <w:t>RAN2</w:t>
      </w:r>
      <w:r w:rsidR="00213E40" w:rsidRPr="00B534CC">
        <w:rPr>
          <w:rFonts w:ascii="Arial" w:eastAsiaTheme="minorEastAsia" w:hAnsi="Arial" w:cs="Arial"/>
          <w:lang w:eastAsia="ko-KR"/>
        </w:rPr>
        <w:t xml:space="preserve"> RRC</w:t>
      </w:r>
      <w:r w:rsidR="009A4B28" w:rsidRPr="00B534CC">
        <w:rPr>
          <w:rFonts w:ascii="Arial" w:eastAsiaTheme="minorEastAsia" w:hAnsi="Arial" w:cs="Arial"/>
          <w:lang w:eastAsia="ko-KR"/>
        </w:rPr>
        <w:t xml:space="preserve"> </w:t>
      </w:r>
      <w:r w:rsidR="008E36E3" w:rsidRPr="00B534CC">
        <w:rPr>
          <w:rFonts w:ascii="Arial" w:eastAsiaTheme="minorEastAsia" w:hAnsi="Arial" w:cs="Arial"/>
          <w:lang w:eastAsia="ko-KR"/>
        </w:rPr>
        <w:t>IDLE/INACTIVE</w:t>
      </w:r>
      <w:r w:rsidRPr="00B534CC">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B534CC" w14:paraId="15CF7E8D" w14:textId="77777777" w:rsidTr="004B5B79">
        <w:tc>
          <w:tcPr>
            <w:tcW w:w="9016" w:type="dxa"/>
          </w:tcPr>
          <w:p w14:paraId="5436ADBB" w14:textId="77777777" w:rsidR="004B5B79" w:rsidRPr="00B534CC" w:rsidRDefault="004B5B79" w:rsidP="00D67974">
            <w:pPr>
              <w:spacing w:beforeLines="50" w:before="120" w:after="0" w:line="276" w:lineRule="auto"/>
              <w:ind w:left="720"/>
              <w:rPr>
                <w:rFonts w:ascii="Arial" w:hAnsi="Arial" w:cs="Arial"/>
                <w:bCs/>
                <w:lang w:val="en-US"/>
              </w:rPr>
            </w:pPr>
            <w:r w:rsidRPr="00B534CC">
              <w:rPr>
                <w:rFonts w:ascii="Arial" w:hAnsi="Arial" w:cs="Arial"/>
                <w:bCs/>
                <w:lang w:val="en-US" w:eastAsia="zh-CN" w:bidi="ar"/>
              </w:rPr>
              <w:t>For IDLE/INACTIVE modes</w:t>
            </w:r>
          </w:p>
          <w:p w14:paraId="50B3B5DA" w14:textId="77777777" w:rsidR="004B5B79" w:rsidRPr="00B534CC"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B534CC">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B534CC"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B534CC">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489CEB0A" w14:textId="77777777" w:rsidR="00D97CAF" w:rsidRPr="00B534CC" w:rsidRDefault="00D97CAF" w:rsidP="00D97CAF">
      <w:pPr>
        <w:spacing w:line="276" w:lineRule="auto"/>
        <w:jc w:val="both"/>
        <w:rPr>
          <w:rFonts w:ascii="Arial" w:eastAsiaTheme="minorEastAsia" w:hAnsi="Arial" w:cs="Arial"/>
          <w:lang w:eastAsia="ko-KR"/>
        </w:rPr>
      </w:pPr>
    </w:p>
    <w:p w14:paraId="46F1B181" w14:textId="3D18AEAD" w:rsidR="00D97CAF" w:rsidRPr="00B534CC" w:rsidRDefault="00D97CAF" w:rsidP="00D97CAF">
      <w:pPr>
        <w:spacing w:line="276" w:lineRule="auto"/>
        <w:jc w:val="both"/>
        <w:rPr>
          <w:rFonts w:ascii="Arial" w:hAnsi="Arial" w:cs="Arial"/>
          <w:lang w:val="en-US"/>
        </w:rPr>
      </w:pPr>
      <w:r w:rsidRPr="00B534CC">
        <w:rPr>
          <w:rFonts w:ascii="Arial" w:eastAsiaTheme="minorEastAsia" w:hAnsi="Arial" w:cs="Arial"/>
          <w:lang w:eastAsia="ko-KR"/>
        </w:rPr>
        <w:t>And during the previous meeting #12</w:t>
      </w:r>
      <w:r w:rsidR="00D67974" w:rsidRPr="00B534CC">
        <w:rPr>
          <w:rFonts w:ascii="Arial" w:eastAsiaTheme="minorEastAsia" w:hAnsi="Arial" w:cs="Arial"/>
          <w:lang w:eastAsia="ko-KR"/>
        </w:rPr>
        <w:t>7</w:t>
      </w:r>
      <w:r w:rsidRPr="00B534CC">
        <w:rPr>
          <w:rFonts w:ascii="Arial" w:eastAsiaTheme="minorEastAsia" w:hAnsi="Arial" w:cs="Arial"/>
          <w:lang w:eastAsia="ko-KR"/>
        </w:rPr>
        <w:t>, with respect to RRM measurement relaxation and offloading agenda, RAN2 agreed as follows:</w:t>
      </w:r>
    </w:p>
    <w:tbl>
      <w:tblPr>
        <w:tblStyle w:val="a5"/>
        <w:tblW w:w="0" w:type="auto"/>
        <w:tblLook w:val="04A0" w:firstRow="1" w:lastRow="0" w:firstColumn="1" w:lastColumn="0" w:noHBand="0" w:noVBand="1"/>
      </w:tblPr>
      <w:tblGrid>
        <w:gridCol w:w="9016"/>
      </w:tblGrid>
      <w:tr w:rsidR="00D97CAF" w:rsidRPr="00B534CC" w14:paraId="79E9F796" w14:textId="77777777" w:rsidTr="007A63AD">
        <w:tc>
          <w:tcPr>
            <w:tcW w:w="9016" w:type="dxa"/>
          </w:tcPr>
          <w:p w14:paraId="3DA7810E" w14:textId="77777777" w:rsidR="00D67974" w:rsidRPr="00B534CC" w:rsidRDefault="00D67974" w:rsidP="00D67974">
            <w:pPr>
              <w:pStyle w:val="Doc-title"/>
              <w:rPr>
                <w:rFonts w:eastAsia="SimSun" w:cs="Arial"/>
                <w:u w:val="single"/>
                <w:lang w:eastAsia="zh-CN"/>
              </w:rPr>
            </w:pPr>
            <w:r w:rsidRPr="00B534CC">
              <w:rPr>
                <w:rFonts w:eastAsia="SimSun" w:cs="Arial"/>
                <w:u w:val="single"/>
                <w:lang w:eastAsia="zh-CN"/>
              </w:rPr>
              <w:t>General aspects</w:t>
            </w:r>
          </w:p>
          <w:p w14:paraId="37C7EA83" w14:textId="77777777" w:rsidR="00D67974" w:rsidRPr="00B534CC" w:rsidRDefault="00D67974" w:rsidP="00D67974">
            <w:pPr>
              <w:pStyle w:val="Agreement"/>
              <w:tabs>
                <w:tab w:val="clear" w:pos="-2152"/>
                <w:tab w:val="num" w:pos="1619"/>
              </w:tabs>
              <w:spacing w:line="240" w:lineRule="auto"/>
              <w:ind w:left="1619"/>
              <w:rPr>
                <w:rFonts w:cs="Arial"/>
                <w:lang w:eastAsia="zh-CN"/>
              </w:rPr>
            </w:pPr>
            <w:r w:rsidRPr="00B534CC">
              <w:rPr>
                <w:rFonts w:cs="Arial"/>
                <w:lang w:eastAsia="zh-CN"/>
              </w:rPr>
              <w:t>RAN2 only discuss RRM measurement offloading/relaxation for LP-WUS UEs.</w:t>
            </w:r>
          </w:p>
          <w:p w14:paraId="437FC424" w14:textId="77777777" w:rsidR="00D67974" w:rsidRPr="00B534CC" w:rsidRDefault="00D67974" w:rsidP="00D67974">
            <w:pPr>
              <w:pStyle w:val="Doc-title"/>
              <w:rPr>
                <w:rFonts w:eastAsia="SimSun" w:cs="Arial"/>
                <w:u w:val="single"/>
                <w:lang w:eastAsia="zh-CN"/>
              </w:rPr>
            </w:pPr>
            <w:r w:rsidRPr="00B534CC">
              <w:rPr>
                <w:rFonts w:eastAsia="SimSun" w:cs="Arial"/>
                <w:u w:val="single"/>
                <w:lang w:eastAsia="zh-CN"/>
              </w:rPr>
              <w:t>Serving cell measurment offloading (i.e., there is no serving cell measurement by MR)</w:t>
            </w:r>
          </w:p>
          <w:p w14:paraId="03A1FE15" w14:textId="77777777" w:rsidR="00D67974" w:rsidRPr="00B534CC" w:rsidRDefault="00D67974" w:rsidP="00D67974">
            <w:pPr>
              <w:pStyle w:val="Agreement"/>
              <w:tabs>
                <w:tab w:val="clear" w:pos="-2152"/>
                <w:tab w:val="num" w:pos="1619"/>
              </w:tabs>
              <w:spacing w:line="240" w:lineRule="auto"/>
              <w:ind w:left="1619"/>
              <w:rPr>
                <w:rFonts w:cs="Arial"/>
                <w:lang w:eastAsia="zh-CN"/>
              </w:rPr>
            </w:pPr>
            <w:r w:rsidRPr="00B534CC">
              <w:rPr>
                <w:rFonts w:cs="Arial"/>
                <w:lang w:eastAsia="zh-CN"/>
              </w:rPr>
              <w:t>For serving cell measurement offloading (i.e., there is no serving cell measurement by MR):</w:t>
            </w:r>
          </w:p>
          <w:p w14:paraId="789D0F16" w14:textId="77777777" w:rsidR="00D67974" w:rsidRPr="00B534CC" w:rsidRDefault="00D67974" w:rsidP="00D67974">
            <w:pPr>
              <w:pStyle w:val="Agreement"/>
              <w:numPr>
                <w:ilvl w:val="2"/>
                <w:numId w:val="2"/>
              </w:numPr>
              <w:tabs>
                <w:tab w:val="clear" w:pos="-2152"/>
                <w:tab w:val="clear" w:pos="-1432"/>
                <w:tab w:val="num" w:pos="2160"/>
              </w:tabs>
              <w:spacing w:line="240" w:lineRule="auto"/>
              <w:ind w:left="2160"/>
              <w:rPr>
                <w:rFonts w:eastAsia="SimSun" w:cs="Arial"/>
                <w:lang w:eastAsia="zh-CN"/>
              </w:rPr>
            </w:pPr>
            <w:r w:rsidRPr="00B534CC">
              <w:rPr>
                <w:rFonts w:eastAsia="SimSun" w:cs="Arial"/>
                <w:lang w:eastAsia="zh-CN"/>
              </w:rPr>
              <w:t xml:space="preserve">The entry conditions for serving cell measurement offloading can be defined as at least MR greater than a certain RSRP threshold, and LR could also be considered. </w:t>
            </w:r>
          </w:p>
          <w:p w14:paraId="5CB72A98" w14:textId="325DB477" w:rsidR="00D97CAF" w:rsidRPr="00B534CC" w:rsidRDefault="00D67974" w:rsidP="00220C67">
            <w:pPr>
              <w:pStyle w:val="Agreement"/>
              <w:numPr>
                <w:ilvl w:val="2"/>
                <w:numId w:val="2"/>
              </w:numPr>
              <w:tabs>
                <w:tab w:val="clear" w:pos="-2152"/>
                <w:tab w:val="num" w:pos="2160"/>
              </w:tabs>
              <w:spacing w:line="240" w:lineRule="auto"/>
              <w:ind w:left="2160"/>
              <w:rPr>
                <w:rFonts w:eastAsia="SimSun" w:cs="Arial"/>
                <w:lang w:eastAsia="zh-CN"/>
              </w:rPr>
            </w:pPr>
            <w:r w:rsidRPr="00B534CC">
              <w:rPr>
                <w:rFonts w:eastAsia="SimSun" w:cs="Arial"/>
                <w:lang w:eastAsia="zh-CN"/>
              </w:rPr>
              <w:t>The exit condition is based on the LR measurement results.</w:t>
            </w:r>
          </w:p>
        </w:tc>
      </w:tr>
    </w:tbl>
    <w:p w14:paraId="1FCC24B0" w14:textId="77777777" w:rsidR="00D97CAF" w:rsidRPr="00B534CC" w:rsidRDefault="00D97CAF" w:rsidP="00D97CAF">
      <w:pPr>
        <w:spacing w:before="240" w:line="276" w:lineRule="auto"/>
        <w:jc w:val="both"/>
        <w:rPr>
          <w:rFonts w:ascii="Arial" w:eastAsiaTheme="minorEastAsia" w:hAnsi="Arial" w:cs="Arial"/>
          <w:lang w:eastAsia="ko-KR"/>
        </w:rPr>
      </w:pPr>
    </w:p>
    <w:p w14:paraId="00000D68" w14:textId="20FFC3F4" w:rsidR="00213E40" w:rsidRPr="00B534CC" w:rsidRDefault="00213E40" w:rsidP="00E12593">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In this contribution, we would like to discuss the detailed </w:t>
      </w:r>
      <w:r w:rsidR="00BC7C98" w:rsidRPr="00B534CC">
        <w:rPr>
          <w:rFonts w:ascii="Arial" w:eastAsiaTheme="minorEastAsia" w:hAnsi="Arial" w:cs="Arial"/>
          <w:lang w:eastAsia="ko-KR"/>
        </w:rPr>
        <w:t>RRM measurement relaxation and offloading</w:t>
      </w:r>
      <w:r w:rsidR="00580477" w:rsidRPr="00B534CC">
        <w:rPr>
          <w:rFonts w:ascii="Arial" w:eastAsiaTheme="minorEastAsia" w:hAnsi="Arial" w:cs="Arial"/>
          <w:lang w:eastAsia="ko-KR"/>
        </w:rPr>
        <w:t xml:space="preserve"> </w:t>
      </w:r>
      <w:r w:rsidR="00E12593" w:rsidRPr="00B534CC">
        <w:rPr>
          <w:rFonts w:ascii="Arial" w:eastAsiaTheme="minorEastAsia" w:hAnsi="Arial" w:cs="Arial"/>
          <w:lang w:eastAsia="ko-KR"/>
        </w:rPr>
        <w:t>methods</w:t>
      </w:r>
      <w:r w:rsidR="00215D86" w:rsidRPr="00B534CC">
        <w:rPr>
          <w:rFonts w:ascii="Arial" w:eastAsiaTheme="minorEastAsia" w:hAnsi="Arial" w:cs="Arial"/>
          <w:lang w:eastAsia="ko-KR"/>
        </w:rPr>
        <w:t xml:space="preserve"> </w:t>
      </w:r>
      <w:r w:rsidRPr="00B534CC">
        <w:rPr>
          <w:rFonts w:ascii="Arial" w:eastAsiaTheme="minorEastAsia" w:hAnsi="Arial" w:cs="Arial"/>
          <w:lang w:eastAsia="ko-KR"/>
        </w:rPr>
        <w:t xml:space="preserve">to support LP-WUS in RRC </w:t>
      </w:r>
      <w:r w:rsidR="008E36E3" w:rsidRPr="00B534CC">
        <w:rPr>
          <w:rFonts w:ascii="Arial" w:eastAsiaTheme="minorEastAsia" w:hAnsi="Arial" w:cs="Arial"/>
          <w:lang w:eastAsia="ko-KR"/>
        </w:rPr>
        <w:t xml:space="preserve">IDLE/INACTIVE </w:t>
      </w:r>
      <w:r w:rsidRPr="00B534CC">
        <w:rPr>
          <w:rFonts w:ascii="Arial" w:eastAsiaTheme="minorEastAsia" w:hAnsi="Arial" w:cs="Arial"/>
          <w:lang w:eastAsia="ko-KR"/>
        </w:rPr>
        <w:t>mode.</w:t>
      </w:r>
    </w:p>
    <w:p w14:paraId="7ED52BC1" w14:textId="77777777" w:rsidR="007C0A52" w:rsidRPr="00B534CC" w:rsidRDefault="007C0A52" w:rsidP="001C1B5D">
      <w:pPr>
        <w:spacing w:before="240" w:line="276" w:lineRule="auto"/>
        <w:jc w:val="both"/>
        <w:rPr>
          <w:rFonts w:ascii="Arial" w:eastAsiaTheme="minorEastAsia" w:hAnsi="Arial" w:cs="Arial"/>
          <w:lang w:eastAsia="ko-KR"/>
        </w:rPr>
      </w:pPr>
    </w:p>
    <w:p w14:paraId="48E10426" w14:textId="42CBA24B" w:rsidR="002559DF" w:rsidRPr="00B534CC" w:rsidRDefault="00D97076" w:rsidP="001C1B5D">
      <w:pPr>
        <w:pStyle w:val="1"/>
        <w:tabs>
          <w:tab w:val="left" w:pos="2835"/>
        </w:tabs>
        <w:spacing w:line="276" w:lineRule="auto"/>
        <w:rPr>
          <w:rFonts w:cs="Arial"/>
          <w:b/>
          <w:sz w:val="32"/>
        </w:rPr>
      </w:pPr>
      <w:r w:rsidRPr="00B534CC">
        <w:rPr>
          <w:rFonts w:cs="Arial"/>
          <w:b/>
          <w:sz w:val="32"/>
        </w:rPr>
        <w:t>Discussion</w:t>
      </w:r>
    </w:p>
    <w:p w14:paraId="02FEE679" w14:textId="38F82DA2" w:rsidR="00DF229F" w:rsidRPr="00B534CC" w:rsidRDefault="00DF229F" w:rsidP="006F10E9">
      <w:pPr>
        <w:spacing w:line="276" w:lineRule="auto"/>
        <w:jc w:val="both"/>
        <w:rPr>
          <w:rFonts w:ascii="Arial" w:hAnsi="Arial" w:cs="Arial"/>
          <w:lang w:val="en-US"/>
        </w:rPr>
      </w:pPr>
      <w:r w:rsidRPr="00B534CC">
        <w:rPr>
          <w:rFonts w:ascii="Arial" w:hAnsi="Arial" w:cs="Arial"/>
          <w:lang w:val="en-US"/>
        </w:rPr>
        <w:t>A UE in RRC_IDLE or RRC_INACTIVE state needs to perform mobility measurements as defined in TS 38.304 to camp on the optimal cell. Consequently, for the majority of UEs</w:t>
      </w:r>
      <w:r w:rsidR="00A578E3" w:rsidRPr="00B534CC">
        <w:rPr>
          <w:rFonts w:ascii="Arial" w:hAnsi="Arial" w:cs="Arial"/>
          <w:lang w:val="en-US"/>
        </w:rPr>
        <w:t>,</w:t>
      </w:r>
      <w:r w:rsidRPr="00B534CC">
        <w:rPr>
          <w:rFonts w:ascii="Arial" w:hAnsi="Arial" w:cs="Arial"/>
          <w:lang w:val="en-US"/>
        </w:rPr>
        <w:t xml:space="preserve"> the serving cell measurements require the most frequent execution, thus </w:t>
      </w:r>
      <w:r w:rsidR="005261C7" w:rsidRPr="00B534CC">
        <w:rPr>
          <w:rFonts w:ascii="Arial" w:hAnsi="Arial" w:cs="Arial"/>
          <w:lang w:val="en-US"/>
        </w:rPr>
        <w:t>having</w:t>
      </w:r>
      <w:r w:rsidRPr="00B534CC">
        <w:rPr>
          <w:rFonts w:ascii="Arial" w:hAnsi="Arial" w:cs="Arial"/>
          <w:lang w:val="en-US"/>
        </w:rPr>
        <w:t xml:space="preserve"> the greatest influence on UE energy consumption.</w:t>
      </w:r>
    </w:p>
    <w:p w14:paraId="1B8BC350" w14:textId="37980212" w:rsidR="00D36509" w:rsidRPr="00B534CC" w:rsidRDefault="006F10E9" w:rsidP="00D36509">
      <w:pPr>
        <w:spacing w:line="276" w:lineRule="auto"/>
        <w:jc w:val="both"/>
        <w:rPr>
          <w:rFonts w:ascii="Arial" w:hAnsi="Arial" w:cs="Arial"/>
          <w:lang w:val="en-US"/>
        </w:rPr>
      </w:pPr>
      <w:r w:rsidRPr="00B534CC">
        <w:rPr>
          <w:rFonts w:ascii="Arial" w:hAnsi="Arial" w:cs="Arial"/>
          <w:lang w:val="en-US"/>
        </w:rPr>
        <w:t>Using the MR for serving cell measurements has a significant impact on UE energy consumption and reduces the LP-WUS/WUR gain according to the observations from the study evaluation results. In order to achieve the UE power saving gain by LP-WUS/WUR, the RRM measurement on serving cell and neighboring cell via MR can be relaxed or may be st</w:t>
      </w:r>
      <w:r w:rsidR="00E906C5" w:rsidRPr="00B534CC">
        <w:rPr>
          <w:rFonts w:ascii="Arial" w:hAnsi="Arial" w:cs="Arial"/>
          <w:lang w:val="en-US"/>
        </w:rPr>
        <w:t>opped when UE is using LP-WUS and</w:t>
      </w:r>
      <w:r w:rsidRPr="00B534CC">
        <w:rPr>
          <w:rFonts w:ascii="Arial" w:hAnsi="Arial" w:cs="Arial"/>
          <w:lang w:val="en-US"/>
        </w:rPr>
        <w:t xml:space="preserve"> MR is in ultra-deep sleep. </w:t>
      </w:r>
      <w:r w:rsidR="00C07ECA" w:rsidRPr="00B534CC">
        <w:rPr>
          <w:rFonts w:ascii="Arial" w:hAnsi="Arial" w:cs="Arial"/>
          <w:lang w:val="en-US"/>
        </w:rPr>
        <w:t>However, it should be noted that these</w:t>
      </w:r>
      <w:r w:rsidR="00A11D50" w:rsidRPr="00B534CC">
        <w:rPr>
          <w:rFonts w:ascii="Arial" w:hAnsi="Arial" w:cs="Arial"/>
          <w:lang w:val="en-US"/>
        </w:rPr>
        <w:t xml:space="preserve"> RRM</w:t>
      </w:r>
      <w:r w:rsidR="00C07ECA" w:rsidRPr="00B534CC">
        <w:rPr>
          <w:rFonts w:ascii="Arial" w:hAnsi="Arial" w:cs="Arial"/>
          <w:lang w:val="en-US"/>
        </w:rPr>
        <w:t xml:space="preserve"> relaxations may affect the mobility performance in RRC</w:t>
      </w:r>
      <w:r w:rsidR="00B37637" w:rsidRPr="00B534CC">
        <w:rPr>
          <w:rFonts w:ascii="Arial" w:hAnsi="Arial" w:cs="Arial"/>
          <w:lang w:val="en-US"/>
        </w:rPr>
        <w:t xml:space="preserve">_IDLE or RRC_INACTIVE states. </w:t>
      </w:r>
    </w:p>
    <w:p w14:paraId="5BD089A3" w14:textId="39B9DE66" w:rsidR="00D36509" w:rsidRPr="00B534CC" w:rsidRDefault="00D36509" w:rsidP="00D36509">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RRM relaxation is a key feature to reduce NR UE power consumption, implemented through less frequent measurement of serving and neighbor cell qualities, such as Reference Signal Received Power (RSRP), Reference Signal Received Quality (RSRQ), and Signal-to-Interference-and-Noise Rate (SINR). RRM relaxation can be initiated through RRM relaxation triggers, and in Release 16, two types of triggers were specified: low mobility criteria and not at cell edge criteria. The subjective term 'low mobility' is utilized to define the mobility level of a UE with the preconfigured specific values like RSRP</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xml:space="preserve"> and T</w:t>
      </w:r>
      <w:r w:rsidRPr="00B534CC">
        <w:rPr>
          <w:rFonts w:ascii="Arial" w:eastAsiaTheme="minorEastAsia" w:hAnsi="Arial" w:cs="Arial"/>
          <w:vertAlign w:val="subscript"/>
          <w:lang w:eastAsia="ko-KR"/>
        </w:rPr>
        <w:t>SearchDeltaP</w:t>
      </w:r>
      <w:r w:rsidRPr="00B534CC">
        <w:rPr>
          <w:rFonts w:ascii="Arial" w:eastAsiaTheme="minorEastAsia" w:hAnsi="Arial" w:cs="Arial"/>
          <w:lang w:eastAsia="ko-KR"/>
        </w:rPr>
        <w:t>.  The subjective term 'not at cell edge' is utilized to define the channel quality of a UE with the preconfigured threshold, RSRP</w:t>
      </w:r>
      <w:r w:rsidRPr="00B534CC">
        <w:rPr>
          <w:rFonts w:ascii="Arial" w:eastAsiaTheme="minorEastAsia" w:hAnsi="Arial" w:cs="Arial"/>
          <w:vertAlign w:val="subscript"/>
          <w:lang w:eastAsia="ko-KR"/>
        </w:rPr>
        <w:t>SearchThresholdP</w:t>
      </w:r>
      <w:r w:rsidRPr="00B534CC">
        <w:rPr>
          <w:rFonts w:ascii="Arial" w:eastAsiaTheme="minorEastAsia" w:hAnsi="Arial" w:cs="Arial"/>
          <w:lang w:eastAsia="ko-KR"/>
        </w:rPr>
        <w:t>. When a condition (or both conditions) are satisfied, the terminal may alleviate RRM measurement by performing RRM once every multiple of a pre-configured DRX cycle, or even stop RRM measurement.</w:t>
      </w:r>
    </w:p>
    <w:p w14:paraId="2A95B33E" w14:textId="4C0A103D" w:rsidR="00000355" w:rsidRPr="00B534CC" w:rsidRDefault="00000355" w:rsidP="00D36509">
      <w:pPr>
        <w:spacing w:before="240" w:line="276" w:lineRule="auto"/>
        <w:jc w:val="both"/>
        <w:rPr>
          <w:rFonts w:ascii="Arial" w:eastAsiaTheme="minorEastAsia" w:hAnsi="Arial" w:cs="Arial"/>
          <w:lang w:eastAsia="ko-KR"/>
        </w:rPr>
      </w:pPr>
    </w:p>
    <w:p w14:paraId="391DCF46" w14:textId="0E437D27" w:rsidR="00000355" w:rsidRPr="00B534CC" w:rsidRDefault="00000355" w:rsidP="00000355">
      <w:pPr>
        <w:pStyle w:val="2"/>
        <w:rPr>
          <w:lang w:eastAsia="zh-CN"/>
        </w:rPr>
      </w:pPr>
      <w:r w:rsidRPr="00B534CC">
        <w:rPr>
          <w:lang w:eastAsia="zh-CN"/>
        </w:rPr>
        <w:t>Serving cell measurement offloading</w:t>
      </w:r>
    </w:p>
    <w:p w14:paraId="47745904" w14:textId="06359D61" w:rsidR="00D81941" w:rsidRPr="00B534CC" w:rsidRDefault="0057406F" w:rsidP="00D81941">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As in previous RAN2 agreements and TR [</w:t>
      </w:r>
      <w:r w:rsidR="00C90D80" w:rsidRPr="00B534CC">
        <w:rPr>
          <w:rFonts w:ascii="Arial" w:eastAsiaTheme="minorEastAsia" w:hAnsi="Arial" w:cs="Arial"/>
          <w:lang w:eastAsia="ko-KR"/>
        </w:rPr>
        <w:t>2]</w:t>
      </w:r>
      <w:r w:rsidRPr="00B534CC">
        <w:rPr>
          <w:rFonts w:ascii="Arial" w:eastAsiaTheme="minorEastAsia" w:hAnsi="Arial" w:cs="Arial"/>
          <w:lang w:eastAsia="ko-KR"/>
        </w:rPr>
        <w:t xml:space="preserve">, NR </w:t>
      </w:r>
      <w:r w:rsidR="005F23D4" w:rsidRPr="00B534CC">
        <w:rPr>
          <w:rFonts w:ascii="Arial" w:eastAsiaTheme="minorEastAsia" w:hAnsi="Arial" w:cs="Arial"/>
          <w:lang w:eastAsia="ko-KR"/>
        </w:rPr>
        <w:t>may</w:t>
      </w:r>
      <w:r w:rsidRPr="00B534CC">
        <w:rPr>
          <w:rFonts w:ascii="Arial" w:eastAsiaTheme="minorEastAsia" w:hAnsi="Arial" w:cs="Arial"/>
          <w:lang w:eastAsia="ko-KR"/>
        </w:rPr>
        <w:t xml:space="preserve"> support MR RRM measurement relaxation on the serving cell and/or neighbor cell in </w:t>
      </w:r>
      <w:r w:rsidR="00D366F6" w:rsidRPr="00B534CC">
        <w:rPr>
          <w:rFonts w:ascii="Arial" w:eastAsiaTheme="minorEastAsia" w:hAnsi="Arial" w:cs="Arial"/>
          <w:lang w:eastAsia="ko-KR"/>
        </w:rPr>
        <w:t xml:space="preserve">case when the </w:t>
      </w:r>
      <w:r w:rsidRPr="00B534CC">
        <w:rPr>
          <w:rFonts w:ascii="Arial" w:eastAsiaTheme="minorEastAsia" w:hAnsi="Arial" w:cs="Arial"/>
          <w:lang w:eastAsia="ko-KR"/>
        </w:rPr>
        <w:t xml:space="preserve">UE </w:t>
      </w:r>
      <w:r w:rsidR="00A23AFA" w:rsidRPr="00B534CC">
        <w:rPr>
          <w:rFonts w:ascii="Arial" w:eastAsiaTheme="minorEastAsia" w:hAnsi="Arial" w:cs="Arial"/>
          <w:lang w:eastAsia="ko-KR"/>
        </w:rPr>
        <w:t xml:space="preserve">is in </w:t>
      </w:r>
      <w:r w:rsidRPr="00B534CC">
        <w:rPr>
          <w:rFonts w:ascii="Arial" w:eastAsiaTheme="minorEastAsia" w:hAnsi="Arial" w:cs="Arial"/>
          <w:lang w:eastAsia="ko-KR"/>
        </w:rPr>
        <w:t>ultra-deep sleep, provided that RRM measurement on LR is feasible/supported.</w:t>
      </w:r>
      <w:r w:rsidR="00D81941" w:rsidRPr="00B534CC">
        <w:rPr>
          <w:rFonts w:ascii="Arial" w:eastAsiaTheme="minorEastAsia" w:hAnsi="Arial" w:cs="Arial"/>
          <w:lang w:eastAsia="ko-KR"/>
        </w:rPr>
        <w:t xml:space="preserve"> </w:t>
      </w:r>
      <w:r w:rsidR="00211035" w:rsidRPr="00B534CC">
        <w:rPr>
          <w:rFonts w:ascii="Arial" w:eastAsiaTheme="minorEastAsia" w:hAnsi="Arial" w:cs="Arial"/>
          <w:lang w:eastAsia="ko-KR"/>
        </w:rPr>
        <w:t xml:space="preserve">And now RAN2 defined the ‘Serving cell measurement offloading’ as follows: </w:t>
      </w:r>
    </w:p>
    <w:p w14:paraId="7613977A" w14:textId="65E1AD26" w:rsidR="00CA3CD8" w:rsidRPr="00B534CC" w:rsidRDefault="00DD211C" w:rsidP="00A975F4">
      <w:pPr>
        <w:pStyle w:val="a6"/>
        <w:spacing w:before="240" w:line="276" w:lineRule="auto"/>
        <w:ind w:left="760"/>
        <w:jc w:val="both"/>
        <w:rPr>
          <w:rFonts w:ascii="Arial" w:eastAsiaTheme="minorEastAsia" w:hAnsi="Arial" w:cs="Arial"/>
          <w:b/>
          <w:lang w:eastAsia="ko-KR"/>
        </w:rPr>
      </w:pPr>
      <w:r w:rsidRPr="00B534CC">
        <w:rPr>
          <w:rFonts w:ascii="Arial" w:eastAsiaTheme="minorEastAsia" w:hAnsi="Arial" w:cs="Arial"/>
          <w:b/>
          <w:lang w:eastAsia="ko-KR"/>
        </w:rPr>
        <w:t>S</w:t>
      </w:r>
      <w:r w:rsidR="00CA3CD8" w:rsidRPr="00B534CC">
        <w:rPr>
          <w:rFonts w:ascii="Arial" w:eastAsiaTheme="minorEastAsia" w:hAnsi="Arial" w:cs="Arial"/>
          <w:b/>
          <w:lang w:eastAsia="ko-KR"/>
        </w:rPr>
        <w:t>erving cell measurement offloading</w:t>
      </w:r>
    </w:p>
    <w:p w14:paraId="311087E5" w14:textId="06C8ED01" w:rsidR="0098270A" w:rsidRPr="00B534CC" w:rsidRDefault="00A975F4" w:rsidP="00A975F4">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sidR="00CA3CD8" w:rsidRPr="00B534CC">
        <w:rPr>
          <w:rFonts w:ascii="Arial" w:eastAsiaTheme="minorEastAsia" w:hAnsi="Arial" w:cs="Arial"/>
          <w:lang w:eastAsia="ko-KR"/>
        </w:rPr>
        <w:t>serving cell measurement fully offloaded to LR and no serving cell measurement via MR is required</w:t>
      </w:r>
    </w:p>
    <w:p w14:paraId="7FFC1680" w14:textId="77777777" w:rsidR="00426A89" w:rsidRPr="00B534CC" w:rsidRDefault="00426A89" w:rsidP="00343F38">
      <w:pPr>
        <w:spacing w:before="240" w:line="276" w:lineRule="auto"/>
        <w:jc w:val="both"/>
        <w:rPr>
          <w:rFonts w:ascii="Arial" w:eastAsiaTheme="minorEastAsia" w:hAnsi="Arial" w:cs="Arial"/>
          <w:lang w:eastAsia="ko-KR"/>
        </w:rPr>
      </w:pPr>
    </w:p>
    <w:p w14:paraId="768EC332" w14:textId="77777777" w:rsidR="00D16B68" w:rsidRPr="00B534CC" w:rsidRDefault="000851E1" w:rsidP="00D16B68">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If a</w:t>
      </w:r>
      <w:r w:rsidR="0056093A" w:rsidRPr="00B534CC">
        <w:rPr>
          <w:rFonts w:ascii="Arial" w:eastAsiaTheme="minorEastAsia" w:hAnsi="Arial" w:cs="Arial"/>
          <w:lang w:eastAsia="ko-KR"/>
        </w:rPr>
        <w:t xml:space="preserve"> UE supports the </w:t>
      </w:r>
      <w:r w:rsidRPr="00B534CC">
        <w:rPr>
          <w:rFonts w:ascii="Arial" w:eastAsiaTheme="minorEastAsia" w:hAnsi="Arial" w:cs="Arial"/>
          <w:lang w:eastAsia="ko-KR"/>
        </w:rPr>
        <w:t>serving cell measurement offloading</w:t>
      </w:r>
      <w:r w:rsidR="0056093A" w:rsidRPr="00B534CC">
        <w:rPr>
          <w:rFonts w:ascii="Arial" w:eastAsiaTheme="minorEastAsia" w:hAnsi="Arial" w:cs="Arial"/>
          <w:lang w:eastAsia="ko-KR"/>
        </w:rPr>
        <w:t xml:space="preserve">, the serving cell quality could be continuously measured using LP-WUR </w:t>
      </w:r>
      <w:r w:rsidR="006E7740" w:rsidRPr="00B534CC">
        <w:rPr>
          <w:rFonts w:ascii="Arial" w:eastAsiaTheme="minorEastAsia" w:hAnsi="Arial" w:cs="Arial"/>
          <w:lang w:eastAsia="ko-KR"/>
        </w:rPr>
        <w:t>via</w:t>
      </w:r>
      <w:r w:rsidR="0056093A" w:rsidRPr="00B534CC">
        <w:rPr>
          <w:rFonts w:ascii="Arial" w:eastAsiaTheme="minorEastAsia" w:hAnsi="Arial" w:cs="Arial"/>
          <w:lang w:eastAsia="ko-KR"/>
        </w:rPr>
        <w:t xml:space="preserve"> LR-SS. </w:t>
      </w:r>
    </w:p>
    <w:p w14:paraId="5DE34B40" w14:textId="568DE579" w:rsidR="00D16B68" w:rsidRPr="00B534CC" w:rsidRDefault="00D16B68" w:rsidP="00D16B68">
      <w:pPr>
        <w:spacing w:before="240" w:line="276" w:lineRule="auto"/>
        <w:jc w:val="both"/>
        <w:rPr>
          <w:rFonts w:ascii="Arial" w:eastAsiaTheme="minorEastAsia" w:hAnsi="Arial" w:cs="Arial"/>
          <w:b/>
          <w:lang w:eastAsia="ko-KR"/>
        </w:rPr>
      </w:pPr>
      <w:r w:rsidRPr="00B534CC">
        <w:rPr>
          <w:rFonts w:ascii="Arial" w:eastAsiaTheme="minorEastAsia" w:hAnsi="Arial" w:cs="Arial"/>
          <w:lang w:eastAsia="ko-KR"/>
        </w:rPr>
        <w:t xml:space="preserve">Considering the use cases of </w:t>
      </w:r>
      <w:r w:rsidR="00F15F7A" w:rsidRPr="00B534CC">
        <w:rPr>
          <w:rFonts w:ascii="Arial" w:eastAsiaTheme="minorEastAsia" w:hAnsi="Arial" w:cs="Arial"/>
          <w:lang w:eastAsia="ko-KR"/>
        </w:rPr>
        <w:t xml:space="preserve">serving cell </w:t>
      </w:r>
      <w:r w:rsidR="009E529A" w:rsidRPr="00B534CC">
        <w:rPr>
          <w:rFonts w:ascii="Arial" w:eastAsiaTheme="minorEastAsia" w:hAnsi="Arial" w:cs="Arial"/>
          <w:lang w:eastAsia="ko-KR"/>
        </w:rPr>
        <w:t>measurement offloading</w:t>
      </w:r>
      <w:r w:rsidRPr="00B534CC">
        <w:rPr>
          <w:rFonts w:ascii="Arial" w:eastAsiaTheme="minorEastAsia" w:hAnsi="Arial" w:cs="Arial"/>
          <w:lang w:eastAsia="ko-KR"/>
        </w:rPr>
        <w:t xml:space="preserve">, the triggering </w:t>
      </w:r>
      <w:r w:rsidR="00851826" w:rsidRPr="00B534CC">
        <w:rPr>
          <w:rFonts w:ascii="Arial" w:eastAsiaTheme="minorEastAsia" w:hAnsi="Arial" w:cs="Arial"/>
          <w:lang w:eastAsia="ko-KR"/>
        </w:rPr>
        <w:t>criteria</w:t>
      </w:r>
      <w:r w:rsidRPr="00B534CC">
        <w:rPr>
          <w:rFonts w:ascii="Arial" w:eastAsiaTheme="minorEastAsia" w:hAnsi="Arial" w:cs="Arial"/>
          <w:lang w:eastAsia="ko-KR"/>
        </w:rPr>
        <w:t xml:space="preserve"> does not need to differ from the current criteria of NR</w:t>
      </w:r>
      <w:r w:rsidR="00CB2D2A" w:rsidRPr="00B534CC">
        <w:rPr>
          <w:rFonts w:ascii="Arial" w:eastAsiaTheme="minorEastAsia" w:hAnsi="Arial" w:cs="Arial"/>
          <w:lang w:eastAsia="ko-KR"/>
        </w:rPr>
        <w:t xml:space="preserve"> RRM measurement relaxation</w:t>
      </w:r>
      <w:r w:rsidRPr="00B534CC">
        <w:rPr>
          <w:rFonts w:ascii="Arial" w:eastAsiaTheme="minorEastAsia" w:hAnsi="Arial" w:cs="Arial"/>
          <w:lang w:eastAsia="ko-KR"/>
        </w:rPr>
        <w:t xml:space="preserve">. Therefore, we may either reuse the MR measurement-based criteria or even introduce LR measurement-based new criteria for serving cell </w:t>
      </w:r>
      <w:r w:rsidR="00942ADA" w:rsidRPr="00B534CC">
        <w:rPr>
          <w:rFonts w:ascii="Arial" w:eastAsiaTheme="minorEastAsia" w:hAnsi="Arial" w:cs="Arial"/>
          <w:lang w:eastAsia="ko-KR"/>
        </w:rPr>
        <w:t xml:space="preserve">measurement offloading </w:t>
      </w:r>
      <w:r w:rsidRPr="00B534CC">
        <w:rPr>
          <w:rFonts w:ascii="Arial" w:eastAsiaTheme="minorEastAsia" w:hAnsi="Arial" w:cs="Arial"/>
          <w:lang w:eastAsia="ko-KR"/>
        </w:rPr>
        <w:t>triggering conditions such as:</w:t>
      </w:r>
    </w:p>
    <w:p w14:paraId="73CABA47" w14:textId="77777777" w:rsidR="00D16B68" w:rsidRPr="00B534CC" w:rsidRDefault="00D16B68" w:rsidP="00D16B68">
      <w:pPr>
        <w:pStyle w:val="a6"/>
        <w:spacing w:before="240" w:line="276" w:lineRule="auto"/>
        <w:ind w:left="760"/>
        <w:jc w:val="both"/>
        <w:rPr>
          <w:rFonts w:ascii="Arial" w:eastAsiaTheme="minorEastAsia" w:hAnsi="Arial" w:cs="Arial"/>
          <w:lang w:eastAsia="ko-KR"/>
        </w:rPr>
      </w:pPr>
    </w:p>
    <w:p w14:paraId="43592270" w14:textId="77777777" w:rsidR="00D16B68" w:rsidRPr="00B534CC" w:rsidRDefault="00D16B68" w:rsidP="00D16B68">
      <w:pPr>
        <w:pStyle w:val="a6"/>
        <w:numPr>
          <w:ilvl w:val="0"/>
          <w:numId w:val="17"/>
        </w:num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MR low mobility and/or not at cell edge criteria</w:t>
      </w:r>
    </w:p>
    <w:p w14:paraId="4D8B0B36" w14:textId="51916565" w:rsidR="00D16B68" w:rsidRPr="00B534CC" w:rsidRDefault="00D16B68" w:rsidP="00D16B68">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lastRenderedPageBreak/>
        <w:t xml:space="preserve">: </w:t>
      </w:r>
      <w:r w:rsidR="007E4C1A" w:rsidRPr="00B534CC">
        <w:rPr>
          <w:rFonts w:ascii="Arial" w:eastAsiaTheme="minorEastAsia" w:hAnsi="Arial" w:cs="Arial"/>
          <w:lang w:eastAsia="ko-KR"/>
        </w:rPr>
        <w:t>B</w:t>
      </w:r>
      <w:r w:rsidRPr="00B534CC">
        <w:rPr>
          <w:rFonts w:ascii="Arial" w:eastAsiaTheme="minorEastAsia" w:hAnsi="Arial" w:cs="Arial"/>
          <w:lang w:eastAsia="ko-KR"/>
        </w:rPr>
        <w:t xml:space="preserve">ased on the </w:t>
      </w:r>
      <w:r w:rsidR="007E4C1A" w:rsidRPr="00B534CC">
        <w:rPr>
          <w:rFonts w:ascii="Arial" w:eastAsiaTheme="minorEastAsia" w:hAnsi="Arial" w:cs="Arial"/>
          <w:lang w:eastAsia="ko-KR"/>
        </w:rPr>
        <w:t xml:space="preserve">MR </w:t>
      </w:r>
      <w:r w:rsidRPr="00B534CC">
        <w:rPr>
          <w:rFonts w:ascii="Arial" w:eastAsiaTheme="minorEastAsia" w:hAnsi="Arial" w:cs="Arial"/>
          <w:lang w:eastAsia="ko-KR"/>
        </w:rPr>
        <w:t>measurement results</w:t>
      </w:r>
      <w:r w:rsidR="00C170BF" w:rsidRPr="00B534CC">
        <w:rPr>
          <w:rFonts w:ascii="Arial" w:eastAsiaTheme="minorEastAsia" w:hAnsi="Arial" w:cs="Arial"/>
          <w:lang w:eastAsia="ko-KR"/>
        </w:rPr>
        <w:t>, the UE may perform MR serving</w:t>
      </w:r>
      <w:r w:rsidRPr="00B534CC">
        <w:rPr>
          <w:rFonts w:ascii="Arial" w:eastAsiaTheme="minorEastAsia" w:hAnsi="Arial" w:cs="Arial"/>
          <w:lang w:eastAsia="ko-KR"/>
        </w:rPr>
        <w:t xml:space="preserve"> cell </w:t>
      </w:r>
      <w:r w:rsidR="002D280C" w:rsidRPr="00B534CC">
        <w:rPr>
          <w:rFonts w:ascii="Arial" w:eastAsiaTheme="minorEastAsia" w:hAnsi="Arial" w:cs="Arial"/>
          <w:lang w:eastAsia="ko-KR"/>
        </w:rPr>
        <w:t>measurement offloading</w:t>
      </w:r>
      <w:r w:rsidRPr="00B534CC">
        <w:rPr>
          <w:rFonts w:ascii="Arial" w:eastAsiaTheme="minorEastAsia" w:hAnsi="Arial" w:cs="Arial"/>
          <w:lang w:eastAsia="ko-KR"/>
        </w:rPr>
        <w:t>.</w:t>
      </w:r>
    </w:p>
    <w:p w14:paraId="6A39FF5D" w14:textId="77777777" w:rsidR="00D16B68" w:rsidRPr="00B534CC" w:rsidRDefault="00D16B68" w:rsidP="00D16B68">
      <w:pPr>
        <w:pStyle w:val="a6"/>
        <w:spacing w:before="240" w:line="276" w:lineRule="auto"/>
        <w:ind w:left="760"/>
        <w:jc w:val="both"/>
        <w:rPr>
          <w:rFonts w:ascii="Arial" w:eastAsiaTheme="minorEastAsia" w:hAnsi="Arial" w:cs="Arial"/>
          <w:lang w:eastAsia="ko-KR"/>
        </w:rPr>
      </w:pPr>
    </w:p>
    <w:p w14:paraId="4E069070" w14:textId="77777777" w:rsidR="00D16B68" w:rsidRPr="00B534CC" w:rsidRDefault="00D16B68" w:rsidP="00D16B68">
      <w:pPr>
        <w:pStyle w:val="a6"/>
        <w:numPr>
          <w:ilvl w:val="0"/>
          <w:numId w:val="17"/>
        </w:num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LR low mobility and/or not at cell edge criteria</w:t>
      </w:r>
    </w:p>
    <w:p w14:paraId="456DD181" w14:textId="4F66DAAD" w:rsidR="002D280C" w:rsidRDefault="00D16B68" w:rsidP="002D280C">
      <w:pPr>
        <w:pStyle w:val="a6"/>
        <w:spacing w:before="240" w:line="276" w:lineRule="auto"/>
        <w:ind w:left="760"/>
        <w:jc w:val="both"/>
        <w:rPr>
          <w:rFonts w:ascii="Arial" w:eastAsiaTheme="minorEastAsia" w:hAnsi="Arial" w:cs="Arial"/>
          <w:lang w:eastAsia="ko-KR"/>
        </w:rPr>
      </w:pPr>
      <w:r w:rsidRPr="00B534CC">
        <w:rPr>
          <w:rFonts w:ascii="Arial" w:eastAsiaTheme="minorEastAsia" w:hAnsi="Arial" w:cs="Arial"/>
          <w:lang w:eastAsia="ko-KR"/>
        </w:rPr>
        <w:t xml:space="preserve">: </w:t>
      </w:r>
      <w:r w:rsidR="00992FE1" w:rsidRPr="00B534CC">
        <w:rPr>
          <w:rFonts w:ascii="Arial" w:eastAsiaTheme="minorEastAsia" w:hAnsi="Arial" w:cs="Arial"/>
          <w:lang w:eastAsia="ko-KR"/>
        </w:rPr>
        <w:t>Based on the</w:t>
      </w:r>
      <w:r w:rsidRPr="00B534CC">
        <w:rPr>
          <w:rFonts w:ascii="Arial" w:eastAsiaTheme="minorEastAsia" w:hAnsi="Arial" w:cs="Arial"/>
          <w:lang w:eastAsia="ko-KR"/>
        </w:rPr>
        <w:t xml:space="preserve"> LR measurement </w:t>
      </w:r>
      <w:r w:rsidR="006A28DF" w:rsidRPr="00B534CC">
        <w:rPr>
          <w:rFonts w:ascii="Arial" w:eastAsiaTheme="minorEastAsia" w:hAnsi="Arial" w:cs="Arial"/>
          <w:lang w:eastAsia="ko-KR"/>
        </w:rPr>
        <w:t xml:space="preserve">results, the UE </w:t>
      </w:r>
      <w:r w:rsidR="00C170BF" w:rsidRPr="00B534CC">
        <w:rPr>
          <w:rFonts w:ascii="Arial" w:eastAsiaTheme="minorEastAsia" w:hAnsi="Arial" w:cs="Arial"/>
          <w:lang w:eastAsia="ko-KR"/>
        </w:rPr>
        <w:t>may perform MR serving</w:t>
      </w:r>
      <w:r w:rsidRPr="00B534CC">
        <w:rPr>
          <w:rFonts w:ascii="Arial" w:eastAsiaTheme="minorEastAsia" w:hAnsi="Arial" w:cs="Arial"/>
          <w:lang w:eastAsia="ko-KR"/>
        </w:rPr>
        <w:t xml:space="preserve"> cell </w:t>
      </w:r>
      <w:r w:rsidR="002D280C" w:rsidRPr="00B534CC">
        <w:rPr>
          <w:rFonts w:ascii="Arial" w:eastAsiaTheme="minorEastAsia" w:hAnsi="Arial" w:cs="Arial"/>
          <w:lang w:eastAsia="ko-KR"/>
        </w:rPr>
        <w:t>measurement offloading.</w:t>
      </w:r>
    </w:p>
    <w:p w14:paraId="2047D881" w14:textId="7F49988A" w:rsidR="002D280C" w:rsidRPr="00B534CC" w:rsidRDefault="002D280C" w:rsidP="00D16B68">
      <w:pPr>
        <w:pStyle w:val="a6"/>
        <w:spacing w:before="240" w:line="276" w:lineRule="auto"/>
        <w:ind w:left="760"/>
        <w:jc w:val="both"/>
        <w:rPr>
          <w:rFonts w:ascii="Arial" w:eastAsiaTheme="minorEastAsia" w:hAnsi="Arial" w:cs="Arial"/>
          <w:lang w:eastAsia="ko-KR"/>
        </w:rPr>
      </w:pPr>
    </w:p>
    <w:p w14:paraId="720EBDA8" w14:textId="71CAB05B" w:rsidR="001F2FDD" w:rsidRDefault="00423459" w:rsidP="001F2FDD">
      <w:pPr>
        <w:spacing w:before="240" w:line="276" w:lineRule="auto"/>
        <w:jc w:val="both"/>
        <w:rPr>
          <w:rFonts w:ascii="Arial" w:eastAsiaTheme="minorEastAsia" w:hAnsi="Arial" w:cs="Arial"/>
          <w:b/>
          <w:lang w:eastAsia="ko-KR"/>
        </w:rPr>
      </w:pPr>
      <w:r w:rsidRPr="00FE1769">
        <w:rPr>
          <w:rFonts w:ascii="Arial" w:eastAsiaTheme="minorEastAsia" w:hAnsi="Arial" w:cs="Arial"/>
          <w:b/>
          <w:lang w:eastAsia="ko-KR"/>
        </w:rPr>
        <w:t xml:space="preserve">Proposal </w:t>
      </w:r>
      <w:r w:rsidR="00791BF1">
        <w:rPr>
          <w:rFonts w:ascii="Arial" w:eastAsiaTheme="minorEastAsia" w:hAnsi="Arial" w:cs="Arial"/>
          <w:b/>
          <w:lang w:eastAsia="ko-KR"/>
        </w:rPr>
        <w:t>1</w:t>
      </w:r>
      <w:r w:rsidR="00414EFC">
        <w:rPr>
          <w:rFonts w:ascii="Arial" w:eastAsiaTheme="minorEastAsia" w:hAnsi="Arial" w:cs="Arial"/>
          <w:b/>
          <w:lang w:eastAsia="ko-KR"/>
        </w:rPr>
        <w:t>.</w:t>
      </w:r>
      <w:r w:rsidRPr="00FE1769">
        <w:rPr>
          <w:rFonts w:ascii="Arial" w:eastAsiaTheme="minorEastAsia" w:hAnsi="Arial" w:cs="Arial"/>
          <w:b/>
          <w:lang w:eastAsia="ko-KR"/>
        </w:rPr>
        <w:t xml:space="preserve"> For </w:t>
      </w:r>
      <w:r w:rsidRPr="00B534CC">
        <w:rPr>
          <w:rFonts w:ascii="Arial" w:eastAsiaTheme="minorEastAsia" w:hAnsi="Arial" w:cs="Arial"/>
          <w:b/>
          <w:lang w:eastAsia="ko-KR"/>
        </w:rPr>
        <w:t xml:space="preserve">the serving cell measurement </w:t>
      </w:r>
      <w:r w:rsidR="00515547">
        <w:rPr>
          <w:rFonts w:ascii="Arial" w:eastAsiaTheme="minorEastAsia" w:hAnsi="Arial" w:cs="Arial"/>
          <w:b/>
          <w:lang w:eastAsia="ko-KR"/>
        </w:rPr>
        <w:t xml:space="preserve">full </w:t>
      </w:r>
      <w:r w:rsidRPr="00B534CC">
        <w:rPr>
          <w:rFonts w:ascii="Arial" w:eastAsiaTheme="minorEastAsia" w:hAnsi="Arial" w:cs="Arial"/>
          <w:b/>
          <w:lang w:eastAsia="ko-KR"/>
        </w:rPr>
        <w:t>offloading</w:t>
      </w:r>
      <w:r w:rsidR="00E70C78">
        <w:rPr>
          <w:rFonts w:ascii="Arial" w:eastAsiaTheme="minorEastAsia" w:hAnsi="Arial" w:cs="Arial"/>
          <w:b/>
          <w:lang w:eastAsia="ko-KR"/>
        </w:rPr>
        <w:t xml:space="preserve"> </w:t>
      </w:r>
      <w:r w:rsidRPr="00FE1769">
        <w:rPr>
          <w:rFonts w:ascii="Arial" w:eastAsiaTheme="minorEastAsia" w:hAnsi="Arial" w:cs="Arial"/>
          <w:b/>
          <w:lang w:eastAsia="ko-KR"/>
        </w:rPr>
        <w:t xml:space="preserve">for UEs capable of LP-WUS, </w:t>
      </w:r>
      <w:r w:rsidR="00356453" w:rsidRPr="00356453">
        <w:rPr>
          <w:rFonts w:ascii="Arial" w:eastAsiaTheme="minorEastAsia" w:hAnsi="Arial" w:cs="Arial"/>
          <w:b/>
          <w:lang w:eastAsia="ko-KR"/>
        </w:rPr>
        <w:t>in addition to ‘MR greate</w:t>
      </w:r>
      <w:r w:rsidR="001F2FDD">
        <w:rPr>
          <w:rFonts w:ascii="Arial" w:eastAsiaTheme="minorEastAsia" w:hAnsi="Arial" w:cs="Arial"/>
          <w:b/>
          <w:lang w:eastAsia="ko-KR"/>
        </w:rPr>
        <w:t>r than a certain RSRP threshold</w:t>
      </w:r>
      <w:r w:rsidR="002F1498">
        <w:rPr>
          <w:rFonts w:ascii="Arial" w:eastAsiaTheme="minorEastAsia" w:hAnsi="Arial" w:cs="Arial"/>
          <w:b/>
          <w:lang w:eastAsia="ko-KR"/>
        </w:rPr>
        <w:t>’,</w:t>
      </w:r>
    </w:p>
    <w:p w14:paraId="7151FEA7" w14:textId="1EE812FF" w:rsidR="001F7454" w:rsidRDefault="00423459" w:rsidP="001F7454">
      <w:pPr>
        <w:pStyle w:val="Agreement"/>
        <w:numPr>
          <w:ilvl w:val="2"/>
          <w:numId w:val="2"/>
        </w:numPr>
        <w:tabs>
          <w:tab w:val="clear" w:pos="-2152"/>
          <w:tab w:val="clear" w:pos="-1432"/>
          <w:tab w:val="num" w:pos="3544"/>
        </w:tabs>
        <w:spacing w:line="240" w:lineRule="auto"/>
        <w:ind w:left="993"/>
        <w:rPr>
          <w:rFonts w:eastAsia="SimSun" w:cs="Arial"/>
          <w:lang w:eastAsia="zh-CN"/>
        </w:rPr>
      </w:pPr>
      <w:r w:rsidRPr="00356453">
        <w:rPr>
          <w:rFonts w:eastAsia="SimSun" w:cs="Arial"/>
          <w:lang w:eastAsia="zh-CN"/>
        </w:rPr>
        <w:t xml:space="preserve">The MR-based </w:t>
      </w:r>
      <w:r w:rsidR="004E44DF" w:rsidRPr="00356453">
        <w:rPr>
          <w:rFonts w:eastAsia="SimSun" w:cs="Arial"/>
          <w:lang w:eastAsia="zh-CN"/>
        </w:rPr>
        <w:t xml:space="preserve">‘low mobility’ </w:t>
      </w:r>
      <w:r w:rsidRPr="00356453">
        <w:rPr>
          <w:rFonts w:eastAsia="SimSun" w:cs="Arial"/>
          <w:lang w:eastAsia="zh-CN"/>
        </w:rPr>
        <w:t xml:space="preserve">criteria </w:t>
      </w:r>
      <w:r w:rsidR="004F49B1" w:rsidRPr="00356453">
        <w:rPr>
          <w:rFonts w:eastAsia="SimSun" w:cs="Arial"/>
          <w:lang w:eastAsia="zh-CN"/>
        </w:rPr>
        <w:t xml:space="preserve">is </w:t>
      </w:r>
      <w:r w:rsidRPr="00356453">
        <w:rPr>
          <w:rFonts w:eastAsia="SimSun" w:cs="Arial"/>
          <w:lang w:eastAsia="zh-CN"/>
        </w:rPr>
        <w:t>supported</w:t>
      </w:r>
      <w:r w:rsidR="001F2FDD">
        <w:rPr>
          <w:rFonts w:eastAsia="SimSun" w:cs="Arial"/>
          <w:lang w:eastAsia="zh-CN"/>
        </w:rPr>
        <w:t xml:space="preserve">. </w:t>
      </w:r>
    </w:p>
    <w:p w14:paraId="381DAAFC" w14:textId="3FE6B4E9" w:rsidR="001F2FDD" w:rsidRDefault="001F2FDD" w:rsidP="001F2FDD">
      <w:pPr>
        <w:rPr>
          <w:rFonts w:eastAsia="DengXian"/>
          <w:lang w:eastAsia="zh-CN"/>
        </w:rPr>
      </w:pPr>
    </w:p>
    <w:p w14:paraId="5FF99E08" w14:textId="52AFFEDB" w:rsidR="00000355" w:rsidRPr="00B534CC" w:rsidRDefault="00000355" w:rsidP="00000355">
      <w:pPr>
        <w:pStyle w:val="2"/>
        <w:rPr>
          <w:lang w:eastAsia="zh-CN"/>
        </w:rPr>
      </w:pPr>
      <w:r w:rsidRPr="00B534CC">
        <w:rPr>
          <w:lang w:eastAsia="zh-CN"/>
        </w:rPr>
        <w:t>Neighbor cell RRM measurement relaxation</w:t>
      </w:r>
    </w:p>
    <w:p w14:paraId="185298EC" w14:textId="77777777" w:rsidR="00BF2D3B" w:rsidRPr="00B534CC" w:rsidRDefault="009C304D" w:rsidP="0056093A">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For neighboring cell MR RRM measurement relaxation, if the UE supports the LR RRM measurement and the serving cell measurement is offloaded, it would be reasonable to also relax the neighboring cell MR RRM measurement. Otherwise, the UE may not benefit from energy savings. Therefore, RAN2 has agreed to support NR serving cell MR RRM measurement relaxation if the UE supports LP-WUR RRM measurement offloading. </w:t>
      </w:r>
    </w:p>
    <w:p w14:paraId="6C6D7E2E" w14:textId="197A031E" w:rsidR="0057406F" w:rsidRPr="00B534CC" w:rsidRDefault="00C6547E" w:rsidP="00C6547E">
      <w:pPr>
        <w:spacing w:before="240" w:line="276" w:lineRule="auto"/>
        <w:jc w:val="both"/>
        <w:rPr>
          <w:rFonts w:ascii="Arial" w:eastAsiaTheme="minorEastAsia" w:hAnsi="Arial" w:cs="Arial"/>
          <w:lang w:eastAsia="ko-KR"/>
        </w:rPr>
      </w:pPr>
      <w:r>
        <w:rPr>
          <w:rFonts w:ascii="Arial" w:eastAsiaTheme="minorEastAsia" w:hAnsi="Arial" w:cs="Arial"/>
          <w:lang w:eastAsia="ko-KR"/>
        </w:rPr>
        <w:t>With the previous RAN2 agreement, we now have the remained criteria to be discussed in RAN2, as follows:</w:t>
      </w:r>
    </w:p>
    <w:p w14:paraId="41DFB2FC" w14:textId="77777777" w:rsidR="00947586" w:rsidRPr="00B534CC" w:rsidRDefault="00947586" w:rsidP="006A456E">
      <w:pPr>
        <w:pStyle w:val="a6"/>
        <w:spacing w:before="240" w:line="276" w:lineRule="auto"/>
        <w:ind w:left="760"/>
        <w:jc w:val="both"/>
        <w:rPr>
          <w:rFonts w:ascii="Arial" w:eastAsiaTheme="minorEastAsia" w:hAnsi="Arial" w:cs="Arial"/>
          <w:lang w:eastAsia="ko-KR"/>
        </w:rPr>
      </w:pPr>
    </w:p>
    <w:p w14:paraId="18BFD330" w14:textId="5A5E6F05" w:rsidR="0065068A" w:rsidRPr="00FE1769" w:rsidRDefault="0065068A" w:rsidP="0065068A">
      <w:pPr>
        <w:spacing w:before="240" w:line="276" w:lineRule="auto"/>
        <w:jc w:val="both"/>
        <w:rPr>
          <w:rFonts w:ascii="Arial" w:eastAsiaTheme="minorEastAsia" w:hAnsi="Arial" w:cs="Arial"/>
          <w:b/>
          <w:lang w:eastAsia="ko-KR"/>
        </w:rPr>
      </w:pPr>
      <w:r w:rsidRPr="00FE1769">
        <w:rPr>
          <w:rFonts w:ascii="Arial" w:eastAsiaTheme="minorEastAsia" w:hAnsi="Arial" w:cs="Arial"/>
          <w:b/>
          <w:lang w:eastAsia="ko-KR"/>
        </w:rPr>
        <w:t>Proposal 2</w:t>
      </w:r>
      <w:r w:rsidR="00414EFC">
        <w:rPr>
          <w:rFonts w:ascii="Arial" w:eastAsiaTheme="minorEastAsia" w:hAnsi="Arial" w:cs="Arial"/>
          <w:b/>
          <w:lang w:eastAsia="ko-KR"/>
        </w:rPr>
        <w:t>.</w:t>
      </w:r>
      <w:r w:rsidRPr="00FE1769">
        <w:rPr>
          <w:rFonts w:ascii="Arial" w:eastAsiaTheme="minorEastAsia" w:hAnsi="Arial" w:cs="Arial"/>
          <w:b/>
          <w:lang w:eastAsia="ko-KR"/>
        </w:rPr>
        <w:t xml:space="preserve"> For neighbor cell MR measurement relaxation for UEs capable of LP-WUS, </w:t>
      </w:r>
      <w:r>
        <w:rPr>
          <w:rFonts w:ascii="Arial" w:eastAsiaTheme="minorEastAsia" w:hAnsi="Arial" w:cs="Arial"/>
          <w:b/>
          <w:lang w:eastAsia="ko-KR"/>
        </w:rPr>
        <w:t xml:space="preserve">in addition to MR </w:t>
      </w:r>
      <w:r w:rsidRPr="003708A0">
        <w:rPr>
          <w:rFonts w:ascii="Arial" w:eastAsiaTheme="minorEastAsia" w:hAnsi="Arial" w:cs="Arial" w:hint="eastAsia"/>
          <w:b/>
          <w:lang w:eastAsia="ko-KR"/>
        </w:rPr>
        <w:t>‘</w:t>
      </w:r>
      <w:r w:rsidRPr="003708A0">
        <w:rPr>
          <w:rFonts w:ascii="Arial" w:eastAsiaTheme="minorEastAsia" w:hAnsi="Arial" w:cs="Arial"/>
          <w:b/>
          <w:lang w:eastAsia="ko-KR"/>
        </w:rPr>
        <w:t>UE not at cell edge’</w:t>
      </w:r>
      <w:r>
        <w:rPr>
          <w:rFonts w:ascii="Arial" w:eastAsiaTheme="minorEastAsia" w:hAnsi="Arial" w:cs="Arial"/>
          <w:b/>
          <w:lang w:eastAsia="ko-KR"/>
        </w:rPr>
        <w:t xml:space="preserve"> criterion, </w:t>
      </w:r>
    </w:p>
    <w:p w14:paraId="1215A7B7" w14:textId="77777777" w:rsidR="0065068A" w:rsidRPr="00756A00" w:rsidRDefault="0065068A" w:rsidP="0065068A">
      <w:pPr>
        <w:pStyle w:val="Agreement"/>
        <w:numPr>
          <w:ilvl w:val="2"/>
          <w:numId w:val="2"/>
        </w:numPr>
        <w:tabs>
          <w:tab w:val="clear" w:pos="-2152"/>
          <w:tab w:val="num" w:pos="3544"/>
        </w:tabs>
        <w:spacing w:line="240" w:lineRule="auto"/>
        <w:ind w:left="993"/>
        <w:rPr>
          <w:rFonts w:eastAsia="SimSun" w:cs="Arial"/>
          <w:lang w:eastAsia="zh-CN"/>
        </w:rPr>
      </w:pPr>
      <w:r w:rsidRPr="00756A00">
        <w:rPr>
          <w:rFonts w:eastAsia="SimSun" w:cs="Arial"/>
          <w:lang w:eastAsia="zh-CN"/>
        </w:rPr>
        <w:t>The MR-based ‘low mobility’</w:t>
      </w:r>
      <w:r>
        <w:rPr>
          <w:rFonts w:eastAsia="SimSun" w:cs="Arial"/>
          <w:lang w:eastAsia="zh-CN"/>
        </w:rPr>
        <w:t xml:space="preserve"> </w:t>
      </w:r>
      <w:r w:rsidRPr="00756A00">
        <w:rPr>
          <w:rFonts w:eastAsia="SimSun" w:cs="Arial"/>
          <w:lang w:eastAsia="zh-CN"/>
        </w:rPr>
        <w:t>criteri</w:t>
      </w:r>
      <w:r>
        <w:rPr>
          <w:rFonts w:eastAsia="SimSun" w:cs="Arial"/>
          <w:lang w:eastAsia="zh-CN"/>
        </w:rPr>
        <w:t>on</w:t>
      </w:r>
      <w:r w:rsidRPr="00756A00">
        <w:rPr>
          <w:rFonts w:eastAsia="SimSun" w:cs="Arial"/>
          <w:lang w:eastAsia="zh-CN"/>
        </w:rPr>
        <w:t xml:space="preserve"> </w:t>
      </w:r>
      <w:r>
        <w:rPr>
          <w:rFonts w:eastAsia="SimSun" w:cs="Arial"/>
          <w:lang w:eastAsia="zh-CN"/>
        </w:rPr>
        <w:t>is also</w:t>
      </w:r>
      <w:r w:rsidRPr="00756A00">
        <w:rPr>
          <w:rFonts w:eastAsia="SimSun" w:cs="Arial"/>
          <w:lang w:eastAsia="zh-CN"/>
        </w:rPr>
        <w:t xml:space="preserve"> supported</w:t>
      </w:r>
      <w:r>
        <w:rPr>
          <w:rFonts w:eastAsia="SimSun" w:cs="Arial"/>
          <w:lang w:eastAsia="zh-CN"/>
        </w:rPr>
        <w:t xml:space="preserve"> which is the same as Rel16.</w:t>
      </w:r>
    </w:p>
    <w:p w14:paraId="63CFD1B3" w14:textId="77777777" w:rsidR="0065068A" w:rsidRPr="00756A00" w:rsidRDefault="0065068A" w:rsidP="0065068A">
      <w:pPr>
        <w:pStyle w:val="Agreement"/>
        <w:numPr>
          <w:ilvl w:val="2"/>
          <w:numId w:val="2"/>
        </w:numPr>
        <w:tabs>
          <w:tab w:val="clear" w:pos="-2152"/>
          <w:tab w:val="num" w:pos="3544"/>
        </w:tabs>
        <w:spacing w:line="240" w:lineRule="auto"/>
        <w:ind w:left="993"/>
        <w:rPr>
          <w:rFonts w:eastAsia="SimSun" w:cs="Arial"/>
          <w:lang w:eastAsia="zh-CN"/>
        </w:rPr>
      </w:pPr>
      <w:r w:rsidRPr="00756A00">
        <w:rPr>
          <w:rFonts w:eastAsia="SimSun" w:cs="Arial"/>
          <w:lang w:eastAsia="zh-CN"/>
        </w:rPr>
        <w:t>The LR-based ‘enhanced’ criteria are supported, e.g., ‘UE not at cell edge’ and ‘low mobility’.</w:t>
      </w:r>
    </w:p>
    <w:p w14:paraId="21454225" w14:textId="77777777" w:rsidR="00C169AB" w:rsidRPr="00B534CC" w:rsidRDefault="00C169AB" w:rsidP="0057406F">
      <w:pPr>
        <w:spacing w:before="240" w:line="276" w:lineRule="auto"/>
        <w:jc w:val="both"/>
        <w:rPr>
          <w:rFonts w:ascii="Arial" w:eastAsiaTheme="minorEastAsia" w:hAnsi="Arial" w:cs="Arial"/>
          <w:lang w:eastAsia="ko-KR"/>
        </w:rPr>
      </w:pPr>
    </w:p>
    <w:p w14:paraId="767CC09C" w14:textId="6E18A8CA" w:rsidR="0057406F" w:rsidRPr="00B534CC" w:rsidRDefault="00BF6C06" w:rsidP="0057406F">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In addition</w:t>
      </w:r>
      <w:r w:rsidR="0057406F" w:rsidRPr="00B534CC">
        <w:rPr>
          <w:rFonts w:ascii="Arial" w:eastAsiaTheme="minorEastAsia" w:hAnsi="Arial" w:cs="Arial"/>
          <w:lang w:eastAsia="ko-KR"/>
        </w:rPr>
        <w:t xml:space="preserve">, if any of the exit conditions of </w:t>
      </w:r>
      <w:r w:rsidR="00F40768" w:rsidRPr="00B534CC">
        <w:rPr>
          <w:rFonts w:ascii="Arial" w:eastAsiaTheme="minorEastAsia" w:hAnsi="Arial" w:cs="Arial"/>
          <w:lang w:eastAsia="ko-KR"/>
        </w:rPr>
        <w:t xml:space="preserve">LP-WUS monitoring </w:t>
      </w:r>
      <w:r w:rsidR="0057406F" w:rsidRPr="00B534CC">
        <w:rPr>
          <w:rFonts w:ascii="Arial" w:eastAsiaTheme="minorEastAsia" w:hAnsi="Arial" w:cs="Arial"/>
          <w:lang w:eastAsia="ko-KR"/>
        </w:rPr>
        <w:t xml:space="preserve">(discussed in Agenda item 8.4.2) are met, </w:t>
      </w:r>
      <w:r w:rsidR="00342766" w:rsidRPr="00B534CC">
        <w:rPr>
          <w:rFonts w:ascii="Arial" w:eastAsiaTheme="minorEastAsia" w:hAnsi="Arial" w:cs="Arial"/>
          <w:lang w:eastAsia="ko-KR"/>
        </w:rPr>
        <w:t xml:space="preserve">UE would </w:t>
      </w:r>
      <w:r w:rsidR="0057406F" w:rsidRPr="00B534CC">
        <w:rPr>
          <w:rFonts w:ascii="Arial" w:eastAsiaTheme="minorEastAsia" w:hAnsi="Arial" w:cs="Arial"/>
          <w:lang w:eastAsia="ko-KR"/>
        </w:rPr>
        <w:t>activate MR and perform MR transmission/</w:t>
      </w:r>
      <w:r w:rsidR="00211BD5" w:rsidRPr="00B534CC">
        <w:rPr>
          <w:rFonts w:ascii="Arial" w:eastAsiaTheme="minorEastAsia" w:hAnsi="Arial" w:cs="Arial"/>
          <w:lang w:eastAsia="ko-KR"/>
        </w:rPr>
        <w:t>reception. H</w:t>
      </w:r>
      <w:r w:rsidR="00F44A47" w:rsidRPr="00B534CC">
        <w:rPr>
          <w:rFonts w:ascii="Arial" w:eastAsiaTheme="minorEastAsia" w:hAnsi="Arial" w:cs="Arial"/>
          <w:lang w:eastAsia="ko-KR"/>
        </w:rPr>
        <w:t xml:space="preserve">ence, </w:t>
      </w:r>
      <w:r w:rsidR="0057406F" w:rsidRPr="00B534CC">
        <w:rPr>
          <w:rFonts w:ascii="Arial" w:eastAsiaTheme="minorEastAsia" w:hAnsi="Arial" w:cs="Arial"/>
          <w:lang w:eastAsia="ko-KR"/>
        </w:rPr>
        <w:t>the UE should deactivate the ongoing RRM</w:t>
      </w:r>
      <w:r w:rsidR="00F03A21" w:rsidRPr="00B534CC">
        <w:rPr>
          <w:rFonts w:ascii="Arial" w:eastAsiaTheme="minorEastAsia" w:hAnsi="Arial" w:cs="Arial"/>
          <w:lang w:eastAsia="ko-KR"/>
        </w:rPr>
        <w:t xml:space="preserve"> measurement offlading/</w:t>
      </w:r>
      <w:r w:rsidR="0057406F" w:rsidRPr="00B534CC">
        <w:rPr>
          <w:rFonts w:ascii="Arial" w:eastAsiaTheme="minorEastAsia" w:hAnsi="Arial" w:cs="Arial"/>
          <w:lang w:eastAsia="ko-KR"/>
        </w:rPr>
        <w:t xml:space="preserve"> relaxation if any of the exit measurements occur.</w:t>
      </w:r>
    </w:p>
    <w:p w14:paraId="4043B884" w14:textId="53475E1C" w:rsidR="0057406F" w:rsidRPr="00B534CC" w:rsidRDefault="0057406F" w:rsidP="00F40768">
      <w:pPr>
        <w:pStyle w:val="a6"/>
        <w:numPr>
          <w:ilvl w:val="0"/>
          <w:numId w:val="17"/>
        </w:num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MR RRM measurement </w:t>
      </w:r>
      <w:r w:rsidR="00F4342D" w:rsidRPr="00B534CC">
        <w:rPr>
          <w:rFonts w:ascii="Arial" w:eastAsiaTheme="minorEastAsia" w:hAnsi="Arial" w:cs="Arial"/>
          <w:lang w:eastAsia="ko-KR"/>
        </w:rPr>
        <w:t xml:space="preserve">offloading/ </w:t>
      </w:r>
      <w:r w:rsidRPr="00B534CC">
        <w:rPr>
          <w:rFonts w:ascii="Arial" w:eastAsiaTheme="minorEastAsia" w:hAnsi="Arial" w:cs="Arial"/>
          <w:lang w:eastAsia="ko-KR"/>
        </w:rPr>
        <w:t xml:space="preserve">relaxation should be halted if an exit condition of </w:t>
      </w:r>
      <w:r w:rsidR="00F40768" w:rsidRPr="00B534CC">
        <w:rPr>
          <w:rFonts w:ascii="Arial" w:eastAsiaTheme="minorEastAsia" w:hAnsi="Arial" w:cs="Arial"/>
          <w:lang w:eastAsia="ko-KR"/>
        </w:rPr>
        <w:t>LP-WUS monitoring</w:t>
      </w:r>
      <w:r w:rsidRPr="00B534CC">
        <w:rPr>
          <w:rFonts w:ascii="Arial" w:eastAsiaTheme="minorEastAsia" w:hAnsi="Arial" w:cs="Arial"/>
          <w:lang w:eastAsia="ko-KR"/>
        </w:rPr>
        <w:t xml:space="preserve"> is met.</w:t>
      </w:r>
    </w:p>
    <w:p w14:paraId="0C02FA7F" w14:textId="63A4D793" w:rsidR="0057406F" w:rsidRPr="00B534CC" w:rsidRDefault="0057406F" w:rsidP="0057406F">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Unlike the exit condition, the entry condition is somewhat challenging since the entry condition itself would not ensure the 'low mobility' or 'not at cell edge' of the UE that</w:t>
      </w:r>
      <w:r w:rsidR="006A456E" w:rsidRPr="00B534CC">
        <w:rPr>
          <w:rFonts w:ascii="Arial" w:eastAsiaTheme="minorEastAsia" w:hAnsi="Arial" w:cs="Arial"/>
          <w:lang w:eastAsia="ko-KR"/>
        </w:rPr>
        <w:t xml:space="preserve"> can relax MR RRM measurements.</w:t>
      </w:r>
    </w:p>
    <w:p w14:paraId="1ED7E00F" w14:textId="5FCADB06" w:rsidR="00F93FD4" w:rsidRPr="00B534CC" w:rsidRDefault="00F93FD4" w:rsidP="00F93FD4">
      <w:pPr>
        <w:spacing w:before="240" w:line="276" w:lineRule="auto"/>
        <w:jc w:val="both"/>
        <w:rPr>
          <w:rFonts w:ascii="Arial" w:eastAsiaTheme="minorEastAsia" w:hAnsi="Arial" w:cs="Arial"/>
          <w:b/>
          <w:lang w:eastAsia="ko-KR"/>
        </w:rPr>
      </w:pPr>
      <w:r w:rsidRPr="00B534CC">
        <w:rPr>
          <w:rFonts w:ascii="Arial" w:eastAsiaTheme="minorEastAsia" w:hAnsi="Arial" w:cs="Arial"/>
          <w:b/>
          <w:lang w:eastAsia="ko-KR"/>
        </w:rPr>
        <w:t xml:space="preserve">Proposal </w:t>
      </w:r>
      <w:r w:rsidR="00D54577" w:rsidRPr="00B534CC">
        <w:rPr>
          <w:rFonts w:ascii="Arial" w:eastAsiaTheme="minorEastAsia" w:hAnsi="Arial" w:cs="Arial"/>
          <w:b/>
          <w:lang w:eastAsia="ko-KR"/>
        </w:rPr>
        <w:t>3</w:t>
      </w:r>
      <w:r w:rsidR="00414EFC">
        <w:rPr>
          <w:rFonts w:ascii="Arial" w:eastAsiaTheme="minorEastAsia" w:hAnsi="Arial" w:cs="Arial"/>
          <w:b/>
          <w:lang w:eastAsia="ko-KR"/>
        </w:rPr>
        <w:t>.</w:t>
      </w:r>
      <w:r w:rsidRPr="00B534CC">
        <w:rPr>
          <w:rFonts w:ascii="Arial" w:eastAsiaTheme="minorEastAsia" w:hAnsi="Arial" w:cs="Arial"/>
          <w:b/>
          <w:lang w:eastAsia="ko-KR"/>
        </w:rPr>
        <w:t xml:space="preserve"> </w:t>
      </w:r>
      <w:r w:rsidR="00580D4A">
        <w:rPr>
          <w:rFonts w:ascii="Arial" w:eastAsiaTheme="minorEastAsia" w:hAnsi="Arial" w:cs="Arial"/>
          <w:b/>
          <w:lang w:eastAsia="ko-KR"/>
        </w:rPr>
        <w:t>T</w:t>
      </w:r>
      <w:r w:rsidRPr="00B534CC">
        <w:rPr>
          <w:rFonts w:ascii="Arial" w:eastAsiaTheme="minorEastAsia" w:hAnsi="Arial" w:cs="Arial"/>
          <w:b/>
          <w:lang w:eastAsia="ko-KR"/>
        </w:rPr>
        <w:t xml:space="preserve">he MR </w:t>
      </w:r>
      <w:r w:rsidR="002B5747" w:rsidRPr="00B534CC">
        <w:rPr>
          <w:rFonts w:ascii="Arial" w:eastAsiaTheme="minorEastAsia" w:hAnsi="Arial" w:cs="Arial"/>
          <w:b/>
          <w:lang w:eastAsia="ko-KR"/>
        </w:rPr>
        <w:t xml:space="preserve">neighbor cell </w:t>
      </w:r>
      <w:r w:rsidRPr="00B534CC">
        <w:rPr>
          <w:rFonts w:ascii="Arial" w:eastAsiaTheme="minorEastAsia" w:hAnsi="Arial" w:cs="Arial"/>
          <w:b/>
          <w:lang w:eastAsia="ko-KR"/>
        </w:rPr>
        <w:t xml:space="preserve">RRM measurement relaxation should be stopped if any of the exit conditions of </w:t>
      </w:r>
      <w:r w:rsidR="00F40768" w:rsidRPr="00B534CC">
        <w:rPr>
          <w:rFonts w:ascii="Arial" w:eastAsiaTheme="minorEastAsia" w:hAnsi="Arial" w:cs="Arial"/>
          <w:b/>
          <w:lang w:eastAsia="ko-KR"/>
        </w:rPr>
        <w:t>LP-WUS monitoring</w:t>
      </w:r>
      <w:r w:rsidRPr="00B534CC">
        <w:rPr>
          <w:rFonts w:ascii="Arial" w:eastAsiaTheme="minorEastAsia" w:hAnsi="Arial" w:cs="Arial"/>
          <w:b/>
          <w:lang w:eastAsia="ko-KR"/>
        </w:rPr>
        <w:t xml:space="preserve"> are met. </w:t>
      </w:r>
    </w:p>
    <w:p w14:paraId="218ADBAA" w14:textId="388A76C1" w:rsidR="001866D0" w:rsidRPr="00AD14AA" w:rsidRDefault="001866D0" w:rsidP="00F427B9">
      <w:pPr>
        <w:spacing w:before="240" w:line="276" w:lineRule="auto"/>
        <w:jc w:val="both"/>
        <w:rPr>
          <w:rFonts w:ascii="Arial" w:eastAsiaTheme="minorEastAsia" w:hAnsi="Arial" w:cs="Arial"/>
          <w:lang w:eastAsia="ko-KR"/>
        </w:rPr>
      </w:pPr>
    </w:p>
    <w:p w14:paraId="2D2618BE" w14:textId="4F516486" w:rsidR="00AD14AA" w:rsidRPr="00AD14AA" w:rsidRDefault="00AD14AA" w:rsidP="00AD14AA">
      <w:pPr>
        <w:spacing w:before="240" w:line="276" w:lineRule="auto"/>
        <w:jc w:val="both"/>
        <w:rPr>
          <w:rFonts w:ascii="Arial" w:eastAsiaTheme="minorEastAsia" w:hAnsi="Arial" w:cs="Arial"/>
          <w:lang w:eastAsia="ko-KR"/>
        </w:rPr>
      </w:pPr>
      <w:r w:rsidRPr="00AD14AA">
        <w:rPr>
          <w:rFonts w:ascii="Arial" w:eastAsiaTheme="minorEastAsia" w:hAnsi="Arial" w:cs="Arial"/>
          <w:lang w:eastAsia="ko-KR"/>
        </w:rPr>
        <w:t>If the entry condition is met, UE monitors LP</w:t>
      </w:r>
      <w:r>
        <w:rPr>
          <w:rFonts w:ascii="Arial" w:eastAsiaTheme="minorEastAsia" w:hAnsi="Arial" w:cs="Arial"/>
          <w:lang w:eastAsia="ko-KR"/>
        </w:rPr>
        <w:t>-</w:t>
      </w:r>
      <w:r w:rsidRPr="00AD14AA">
        <w:rPr>
          <w:rFonts w:ascii="Arial" w:eastAsiaTheme="minorEastAsia" w:hAnsi="Arial" w:cs="Arial"/>
          <w:lang w:eastAsia="ko-KR"/>
        </w:rPr>
        <w:t xml:space="preserve">WUS using LR. Even though UE switches to LR and monitors LPWUS, UE have to regularly wakeup the MR for inter frequency measurements wherein the </w:t>
      </w:r>
      <w:r w:rsidRPr="00AD14AA">
        <w:rPr>
          <w:rFonts w:ascii="Arial" w:eastAsiaTheme="minorEastAsia" w:hAnsi="Arial" w:cs="Arial"/>
          <w:lang w:eastAsia="ko-KR"/>
        </w:rPr>
        <w:lastRenderedPageBreak/>
        <w:t>UE measures the SSBs transmitted on neighboring frequency for cell (re-)selection.  Note that LR cannot be used neighbor cell measurements. Waking up MR and again switching to LR after each measurement leads to increased power consumption. Additionally, long time to wake up MR and switching to LR may lead to UE missing paging indication.</w:t>
      </w:r>
    </w:p>
    <w:p w14:paraId="298FEF97" w14:textId="7E183A45" w:rsidR="00AD14AA" w:rsidRPr="00AD14AA" w:rsidRDefault="00AD14AA" w:rsidP="00AD14AA">
      <w:pPr>
        <w:spacing w:before="240" w:line="276" w:lineRule="auto"/>
        <w:jc w:val="both"/>
        <w:rPr>
          <w:rFonts w:ascii="Arial" w:eastAsiaTheme="minorEastAsia" w:hAnsi="Arial" w:cs="Arial"/>
          <w:lang w:eastAsia="ko-KR"/>
        </w:rPr>
      </w:pPr>
      <w:r w:rsidRPr="00AD14AA">
        <w:rPr>
          <w:rFonts w:ascii="Arial" w:eastAsiaTheme="minorEastAsia" w:hAnsi="Arial" w:cs="Arial"/>
          <w:lang w:eastAsia="ko-KR"/>
        </w:rPr>
        <w:t>So, we propose that if criteria for inter frequency/inter RAT frequency measurement is met, UE does not monitor LP</w:t>
      </w:r>
      <w:r w:rsidR="001F58C6">
        <w:rPr>
          <w:rFonts w:ascii="Arial" w:eastAsiaTheme="minorEastAsia" w:hAnsi="Arial" w:cs="Arial"/>
          <w:lang w:eastAsia="ko-KR"/>
        </w:rPr>
        <w:t>-</w:t>
      </w:r>
      <w:r w:rsidRPr="00AD14AA">
        <w:rPr>
          <w:rFonts w:ascii="Arial" w:eastAsiaTheme="minorEastAsia" w:hAnsi="Arial" w:cs="Arial"/>
          <w:lang w:eastAsia="ko-KR"/>
        </w:rPr>
        <w:t>WUS. If UE is already monitoring LP</w:t>
      </w:r>
      <w:r w:rsidR="001F58C6">
        <w:rPr>
          <w:rFonts w:ascii="Arial" w:eastAsiaTheme="minorEastAsia" w:hAnsi="Arial" w:cs="Arial"/>
          <w:lang w:eastAsia="ko-KR"/>
        </w:rPr>
        <w:t>-</w:t>
      </w:r>
      <w:r w:rsidRPr="00AD14AA">
        <w:rPr>
          <w:rFonts w:ascii="Arial" w:eastAsiaTheme="minorEastAsia" w:hAnsi="Arial" w:cs="Arial"/>
          <w:lang w:eastAsia="ko-KR"/>
        </w:rPr>
        <w:t>WUS, it stops monitoring LP</w:t>
      </w:r>
      <w:r w:rsidR="001F58C6">
        <w:rPr>
          <w:rFonts w:ascii="Arial" w:eastAsiaTheme="minorEastAsia" w:hAnsi="Arial" w:cs="Arial"/>
          <w:lang w:eastAsia="ko-KR"/>
        </w:rPr>
        <w:t>-</w:t>
      </w:r>
      <w:r w:rsidRPr="00AD14AA">
        <w:rPr>
          <w:rFonts w:ascii="Arial" w:eastAsiaTheme="minorEastAsia" w:hAnsi="Arial" w:cs="Arial"/>
          <w:lang w:eastAsia="ko-KR"/>
        </w:rPr>
        <w:t>WUS and wakes up the MR and monitor PEI/PO for paging and also perform inter frequency/inter RAT frequency measurement using the MR.</w:t>
      </w:r>
    </w:p>
    <w:p w14:paraId="11E74109" w14:textId="77777777" w:rsidR="00AD14AA" w:rsidRPr="00AD14AA" w:rsidRDefault="00AD14AA" w:rsidP="00AD14AA">
      <w:pPr>
        <w:spacing w:before="240" w:line="276" w:lineRule="auto"/>
        <w:jc w:val="both"/>
        <w:rPr>
          <w:rFonts w:ascii="Arial" w:eastAsiaTheme="minorEastAsia" w:hAnsi="Arial" w:cs="Arial"/>
          <w:lang w:eastAsia="ko-KR"/>
        </w:rPr>
      </w:pPr>
      <w:r w:rsidRPr="00AD14AA">
        <w:rPr>
          <w:rFonts w:ascii="Arial" w:eastAsiaTheme="minorEastAsia" w:hAnsi="Arial" w:cs="Arial"/>
          <w:lang w:eastAsia="ko-KR"/>
        </w:rPr>
        <w:t> </w:t>
      </w:r>
    </w:p>
    <w:p w14:paraId="6FB6AD30" w14:textId="54265937" w:rsidR="00AD14AA" w:rsidRPr="00AD14AA" w:rsidRDefault="00AD14AA" w:rsidP="00AD14AA">
      <w:pPr>
        <w:spacing w:before="240" w:line="276" w:lineRule="auto"/>
        <w:jc w:val="both"/>
        <w:rPr>
          <w:rFonts w:ascii="Arial" w:eastAsiaTheme="minorEastAsia" w:hAnsi="Arial" w:cs="Arial"/>
          <w:b/>
          <w:lang w:eastAsia="ko-KR"/>
        </w:rPr>
      </w:pPr>
      <w:r w:rsidRPr="00AD14AA">
        <w:rPr>
          <w:rFonts w:ascii="Arial" w:eastAsiaTheme="minorEastAsia" w:hAnsi="Arial" w:cs="Arial"/>
          <w:b/>
          <w:lang w:eastAsia="ko-KR"/>
        </w:rPr>
        <w:t xml:space="preserve">Proposal </w:t>
      </w:r>
      <w:r w:rsidR="00414EFC">
        <w:rPr>
          <w:rFonts w:ascii="Arial" w:eastAsiaTheme="minorEastAsia" w:hAnsi="Arial" w:cs="Arial"/>
          <w:b/>
          <w:lang w:eastAsia="ko-KR"/>
        </w:rPr>
        <w:t>4</w:t>
      </w:r>
      <w:r w:rsidRPr="00AD14AA">
        <w:rPr>
          <w:rFonts w:ascii="Arial" w:eastAsiaTheme="minorEastAsia" w:hAnsi="Arial" w:cs="Arial"/>
          <w:b/>
          <w:lang w:eastAsia="ko-KR"/>
        </w:rPr>
        <w:t>. If criteria for inter frequency/inter RAT frequency measurement is met, UE does not monitor LPWUS. If UE is already monitoring LPWUS, it stops monitoring LPWUS and wakes up the MR and monitor PEI/PO for paging and also perform inter frequency/inter RAT frequency measurement using the MR.</w:t>
      </w:r>
    </w:p>
    <w:p w14:paraId="32FAA2BF" w14:textId="77777777" w:rsidR="00AD14AA" w:rsidRPr="00B534CC" w:rsidRDefault="00AD14AA" w:rsidP="00F427B9">
      <w:pPr>
        <w:spacing w:before="240" w:line="276" w:lineRule="auto"/>
        <w:jc w:val="both"/>
        <w:rPr>
          <w:rFonts w:ascii="Arial" w:eastAsiaTheme="minorEastAsia" w:hAnsi="Arial" w:cs="Arial"/>
          <w:b/>
          <w:lang w:eastAsia="ko-KR"/>
        </w:rPr>
      </w:pPr>
    </w:p>
    <w:p w14:paraId="3A5E2446" w14:textId="77777777" w:rsidR="00B41851" w:rsidRPr="00B534CC"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B534CC" w:rsidRDefault="001B6510" w:rsidP="00597F6F">
      <w:pPr>
        <w:pStyle w:val="1"/>
        <w:tabs>
          <w:tab w:val="left" w:pos="2835"/>
        </w:tabs>
        <w:spacing w:line="276" w:lineRule="auto"/>
        <w:rPr>
          <w:rFonts w:cs="Arial"/>
          <w:b/>
          <w:sz w:val="32"/>
        </w:rPr>
      </w:pPr>
      <w:r w:rsidRPr="00B534CC">
        <w:rPr>
          <w:rFonts w:cs="Arial"/>
          <w:b/>
          <w:sz w:val="32"/>
        </w:rPr>
        <w:t>Conclusion</w:t>
      </w:r>
    </w:p>
    <w:p w14:paraId="436C2869" w14:textId="4C6C0687" w:rsidR="00254BC5" w:rsidRPr="00B534CC" w:rsidRDefault="004B347C" w:rsidP="001C1B5D">
      <w:pPr>
        <w:spacing w:line="276" w:lineRule="auto"/>
        <w:rPr>
          <w:rFonts w:ascii="Arial" w:hAnsi="Arial" w:cs="Arial"/>
          <w:lang w:eastAsia="ko-KR"/>
        </w:rPr>
      </w:pPr>
      <w:r w:rsidRPr="00B534CC">
        <w:rPr>
          <w:rFonts w:ascii="Arial" w:hAnsi="Arial" w:cs="Arial"/>
          <w:lang w:eastAsia="ko-KR"/>
        </w:rPr>
        <w:t>RAN2 is requested to discuss and agree to the following proposals:</w:t>
      </w:r>
    </w:p>
    <w:p w14:paraId="30A3D854" w14:textId="2C47E824" w:rsidR="00A45DEC" w:rsidRDefault="00A45DEC" w:rsidP="00A45DEC">
      <w:pPr>
        <w:pStyle w:val="a6"/>
        <w:spacing w:before="240" w:line="276" w:lineRule="auto"/>
        <w:ind w:left="760"/>
        <w:jc w:val="both"/>
        <w:rPr>
          <w:rFonts w:ascii="Arial" w:eastAsiaTheme="minorEastAsia" w:hAnsi="Arial" w:cs="Arial"/>
          <w:lang w:eastAsia="ko-KR"/>
        </w:rPr>
      </w:pPr>
    </w:p>
    <w:p w14:paraId="0D89F106" w14:textId="1932A2BE" w:rsidR="00C60764" w:rsidRDefault="00C60764" w:rsidP="00C60764">
      <w:pPr>
        <w:spacing w:before="240" w:line="276" w:lineRule="auto"/>
        <w:jc w:val="both"/>
        <w:rPr>
          <w:rFonts w:ascii="Arial" w:eastAsiaTheme="minorEastAsia" w:hAnsi="Arial" w:cs="Arial"/>
          <w:b/>
          <w:lang w:eastAsia="ko-KR"/>
        </w:rPr>
      </w:pPr>
      <w:r w:rsidRPr="00FE1769">
        <w:rPr>
          <w:rFonts w:ascii="Arial" w:eastAsiaTheme="minorEastAsia" w:hAnsi="Arial" w:cs="Arial"/>
          <w:b/>
          <w:lang w:eastAsia="ko-KR"/>
        </w:rPr>
        <w:t xml:space="preserve">Proposal </w:t>
      </w:r>
      <w:r>
        <w:rPr>
          <w:rFonts w:ascii="Arial" w:eastAsiaTheme="minorEastAsia" w:hAnsi="Arial" w:cs="Arial"/>
          <w:b/>
          <w:lang w:eastAsia="ko-KR"/>
        </w:rPr>
        <w:t>1</w:t>
      </w:r>
      <w:r w:rsidR="00414EFC">
        <w:rPr>
          <w:rFonts w:ascii="Arial" w:eastAsiaTheme="minorEastAsia" w:hAnsi="Arial" w:cs="Arial"/>
          <w:b/>
          <w:lang w:eastAsia="ko-KR"/>
        </w:rPr>
        <w:t>.</w:t>
      </w:r>
      <w:r w:rsidRPr="00FE1769">
        <w:rPr>
          <w:rFonts w:ascii="Arial" w:eastAsiaTheme="minorEastAsia" w:hAnsi="Arial" w:cs="Arial"/>
          <w:b/>
          <w:lang w:eastAsia="ko-KR"/>
        </w:rPr>
        <w:t xml:space="preserve"> For </w:t>
      </w:r>
      <w:r w:rsidRPr="00B534CC">
        <w:rPr>
          <w:rFonts w:ascii="Arial" w:eastAsiaTheme="minorEastAsia" w:hAnsi="Arial" w:cs="Arial"/>
          <w:b/>
          <w:lang w:eastAsia="ko-KR"/>
        </w:rPr>
        <w:t xml:space="preserve">the serving cell measurement </w:t>
      </w:r>
      <w:r>
        <w:rPr>
          <w:rFonts w:ascii="Arial" w:eastAsiaTheme="minorEastAsia" w:hAnsi="Arial" w:cs="Arial"/>
          <w:b/>
          <w:lang w:eastAsia="ko-KR"/>
        </w:rPr>
        <w:t xml:space="preserve">full </w:t>
      </w:r>
      <w:r w:rsidRPr="00B534CC">
        <w:rPr>
          <w:rFonts w:ascii="Arial" w:eastAsiaTheme="minorEastAsia" w:hAnsi="Arial" w:cs="Arial"/>
          <w:b/>
          <w:lang w:eastAsia="ko-KR"/>
        </w:rPr>
        <w:t>offloading</w:t>
      </w:r>
      <w:r>
        <w:rPr>
          <w:rFonts w:ascii="Arial" w:eastAsiaTheme="minorEastAsia" w:hAnsi="Arial" w:cs="Arial"/>
          <w:b/>
          <w:lang w:eastAsia="ko-KR"/>
        </w:rPr>
        <w:t xml:space="preserve"> </w:t>
      </w:r>
      <w:r w:rsidRPr="00FE1769">
        <w:rPr>
          <w:rFonts w:ascii="Arial" w:eastAsiaTheme="minorEastAsia" w:hAnsi="Arial" w:cs="Arial"/>
          <w:b/>
          <w:lang w:eastAsia="ko-KR"/>
        </w:rPr>
        <w:t xml:space="preserve">for UEs capable of LP-WUS, </w:t>
      </w:r>
      <w:r w:rsidRPr="00356453">
        <w:rPr>
          <w:rFonts w:ascii="Arial" w:eastAsiaTheme="minorEastAsia" w:hAnsi="Arial" w:cs="Arial"/>
          <w:b/>
          <w:lang w:eastAsia="ko-KR"/>
        </w:rPr>
        <w:t>in addition to ‘MR greate</w:t>
      </w:r>
      <w:r>
        <w:rPr>
          <w:rFonts w:ascii="Arial" w:eastAsiaTheme="minorEastAsia" w:hAnsi="Arial" w:cs="Arial"/>
          <w:b/>
          <w:lang w:eastAsia="ko-KR"/>
        </w:rPr>
        <w:t>r than a certain RSRP threshold’,</w:t>
      </w:r>
    </w:p>
    <w:p w14:paraId="7FF01FFC" w14:textId="77777777" w:rsidR="00C60764" w:rsidRDefault="00C60764" w:rsidP="00C60764">
      <w:pPr>
        <w:pStyle w:val="Agreement"/>
        <w:numPr>
          <w:ilvl w:val="2"/>
          <w:numId w:val="2"/>
        </w:numPr>
        <w:tabs>
          <w:tab w:val="clear" w:pos="-2152"/>
          <w:tab w:val="clear" w:pos="-1432"/>
          <w:tab w:val="num" w:pos="3544"/>
        </w:tabs>
        <w:spacing w:line="240" w:lineRule="auto"/>
        <w:ind w:left="993"/>
        <w:rPr>
          <w:rFonts w:eastAsia="SimSun" w:cs="Arial"/>
          <w:lang w:eastAsia="zh-CN"/>
        </w:rPr>
      </w:pPr>
      <w:r w:rsidRPr="00356453">
        <w:rPr>
          <w:rFonts w:eastAsia="SimSun" w:cs="Arial"/>
          <w:lang w:eastAsia="zh-CN"/>
        </w:rPr>
        <w:t>The MR-based ‘low mobility’ criteria is supported</w:t>
      </w:r>
      <w:r>
        <w:rPr>
          <w:rFonts w:eastAsia="SimSun" w:cs="Arial"/>
          <w:lang w:eastAsia="zh-CN"/>
        </w:rPr>
        <w:t xml:space="preserve">. </w:t>
      </w:r>
    </w:p>
    <w:p w14:paraId="0595B776" w14:textId="26D7D638" w:rsidR="003708A0" w:rsidRPr="00FE1769" w:rsidRDefault="003708A0" w:rsidP="003708A0">
      <w:pPr>
        <w:spacing w:before="240" w:line="276" w:lineRule="auto"/>
        <w:jc w:val="both"/>
        <w:rPr>
          <w:rFonts w:ascii="Arial" w:eastAsiaTheme="minorEastAsia" w:hAnsi="Arial" w:cs="Arial"/>
          <w:b/>
          <w:lang w:eastAsia="ko-KR"/>
        </w:rPr>
      </w:pPr>
      <w:r w:rsidRPr="00FE1769">
        <w:rPr>
          <w:rFonts w:ascii="Arial" w:eastAsiaTheme="minorEastAsia" w:hAnsi="Arial" w:cs="Arial"/>
          <w:b/>
          <w:lang w:eastAsia="ko-KR"/>
        </w:rPr>
        <w:t>Proposal 2</w:t>
      </w:r>
      <w:r w:rsidR="00414EFC">
        <w:rPr>
          <w:rFonts w:ascii="Arial" w:eastAsiaTheme="minorEastAsia" w:hAnsi="Arial" w:cs="Arial"/>
          <w:b/>
          <w:lang w:eastAsia="ko-KR"/>
        </w:rPr>
        <w:t>.</w:t>
      </w:r>
      <w:r w:rsidRPr="00FE1769">
        <w:rPr>
          <w:rFonts w:ascii="Arial" w:eastAsiaTheme="minorEastAsia" w:hAnsi="Arial" w:cs="Arial"/>
          <w:b/>
          <w:lang w:eastAsia="ko-KR"/>
        </w:rPr>
        <w:t xml:space="preserve"> For neighbor cell MR measurement relaxation for UEs capable of LP-WUS, </w:t>
      </w:r>
      <w:r>
        <w:rPr>
          <w:rFonts w:ascii="Arial" w:eastAsiaTheme="minorEastAsia" w:hAnsi="Arial" w:cs="Arial"/>
          <w:b/>
          <w:lang w:eastAsia="ko-KR"/>
        </w:rPr>
        <w:t xml:space="preserve">in addition to MR </w:t>
      </w:r>
      <w:r w:rsidRPr="003708A0">
        <w:rPr>
          <w:rFonts w:ascii="Arial" w:eastAsiaTheme="minorEastAsia" w:hAnsi="Arial" w:cs="Arial" w:hint="eastAsia"/>
          <w:b/>
          <w:lang w:eastAsia="ko-KR"/>
        </w:rPr>
        <w:t>‘</w:t>
      </w:r>
      <w:r w:rsidRPr="003708A0">
        <w:rPr>
          <w:rFonts w:ascii="Arial" w:eastAsiaTheme="minorEastAsia" w:hAnsi="Arial" w:cs="Arial"/>
          <w:b/>
          <w:lang w:eastAsia="ko-KR"/>
        </w:rPr>
        <w:t>UE not at cell edge’</w:t>
      </w:r>
      <w:r>
        <w:rPr>
          <w:rFonts w:ascii="Arial" w:eastAsiaTheme="minorEastAsia" w:hAnsi="Arial" w:cs="Arial"/>
          <w:b/>
          <w:lang w:eastAsia="ko-KR"/>
        </w:rPr>
        <w:t xml:space="preserve"> criterion, </w:t>
      </w:r>
    </w:p>
    <w:p w14:paraId="5BABE43C" w14:textId="2286C234" w:rsidR="003708A0" w:rsidRPr="00756A00" w:rsidRDefault="003708A0" w:rsidP="003708A0">
      <w:pPr>
        <w:pStyle w:val="Agreement"/>
        <w:numPr>
          <w:ilvl w:val="2"/>
          <w:numId w:val="2"/>
        </w:numPr>
        <w:tabs>
          <w:tab w:val="clear" w:pos="-2152"/>
          <w:tab w:val="num" w:pos="3544"/>
        </w:tabs>
        <w:spacing w:line="240" w:lineRule="auto"/>
        <w:ind w:left="993"/>
        <w:rPr>
          <w:rFonts w:eastAsia="SimSun" w:cs="Arial"/>
          <w:lang w:eastAsia="zh-CN"/>
        </w:rPr>
      </w:pPr>
      <w:r w:rsidRPr="00756A00">
        <w:rPr>
          <w:rFonts w:eastAsia="SimSun" w:cs="Arial"/>
          <w:lang w:eastAsia="zh-CN"/>
        </w:rPr>
        <w:t>The MR-based ‘low mobility’</w:t>
      </w:r>
      <w:r>
        <w:rPr>
          <w:rFonts w:eastAsia="SimSun" w:cs="Arial"/>
          <w:lang w:eastAsia="zh-CN"/>
        </w:rPr>
        <w:t xml:space="preserve"> </w:t>
      </w:r>
      <w:r w:rsidRPr="00756A00">
        <w:rPr>
          <w:rFonts w:eastAsia="SimSun" w:cs="Arial"/>
          <w:lang w:eastAsia="zh-CN"/>
        </w:rPr>
        <w:t>criteri</w:t>
      </w:r>
      <w:r w:rsidR="00752AE8">
        <w:rPr>
          <w:rFonts w:eastAsia="SimSun" w:cs="Arial"/>
          <w:lang w:eastAsia="zh-CN"/>
        </w:rPr>
        <w:t>on</w:t>
      </w:r>
      <w:r w:rsidRPr="00756A00">
        <w:rPr>
          <w:rFonts w:eastAsia="SimSun" w:cs="Arial"/>
          <w:lang w:eastAsia="zh-CN"/>
        </w:rPr>
        <w:t xml:space="preserve"> </w:t>
      </w:r>
      <w:r>
        <w:rPr>
          <w:rFonts w:eastAsia="SimSun" w:cs="Arial"/>
          <w:lang w:eastAsia="zh-CN"/>
        </w:rPr>
        <w:t>is also</w:t>
      </w:r>
      <w:r w:rsidRPr="00756A00">
        <w:rPr>
          <w:rFonts w:eastAsia="SimSun" w:cs="Arial"/>
          <w:lang w:eastAsia="zh-CN"/>
        </w:rPr>
        <w:t xml:space="preserve"> supported</w:t>
      </w:r>
      <w:r>
        <w:rPr>
          <w:rFonts w:eastAsia="SimSun" w:cs="Arial"/>
          <w:lang w:eastAsia="zh-CN"/>
        </w:rPr>
        <w:t xml:space="preserve"> which is </w:t>
      </w:r>
      <w:r w:rsidR="00014D81">
        <w:rPr>
          <w:rFonts w:eastAsia="SimSun" w:cs="Arial"/>
          <w:lang w:eastAsia="zh-CN"/>
        </w:rPr>
        <w:t>the same as</w:t>
      </w:r>
      <w:r>
        <w:rPr>
          <w:rFonts w:eastAsia="SimSun" w:cs="Arial"/>
          <w:lang w:eastAsia="zh-CN"/>
        </w:rPr>
        <w:t xml:space="preserve"> Rel16.</w:t>
      </w:r>
    </w:p>
    <w:p w14:paraId="6C5FBEBD" w14:textId="77777777" w:rsidR="003708A0" w:rsidRPr="00756A00" w:rsidRDefault="003708A0" w:rsidP="003708A0">
      <w:pPr>
        <w:pStyle w:val="Agreement"/>
        <w:numPr>
          <w:ilvl w:val="2"/>
          <w:numId w:val="2"/>
        </w:numPr>
        <w:tabs>
          <w:tab w:val="clear" w:pos="-2152"/>
          <w:tab w:val="num" w:pos="3544"/>
        </w:tabs>
        <w:spacing w:line="240" w:lineRule="auto"/>
        <w:ind w:left="993"/>
        <w:rPr>
          <w:rFonts w:eastAsia="SimSun" w:cs="Arial"/>
          <w:lang w:eastAsia="zh-CN"/>
        </w:rPr>
      </w:pPr>
      <w:r w:rsidRPr="00756A00">
        <w:rPr>
          <w:rFonts w:eastAsia="SimSun" w:cs="Arial"/>
          <w:lang w:eastAsia="zh-CN"/>
        </w:rPr>
        <w:t>The LR-based ‘enhanced’ criteria are supported, e.g., ‘UE not at cell edge’ and ‘low mobility’.</w:t>
      </w:r>
    </w:p>
    <w:p w14:paraId="097DEA99" w14:textId="4B375F59" w:rsidR="00150CAB" w:rsidRDefault="0065239A" w:rsidP="0065239A">
      <w:pPr>
        <w:spacing w:before="240" w:line="276" w:lineRule="auto"/>
        <w:jc w:val="both"/>
        <w:rPr>
          <w:rFonts w:ascii="Arial" w:eastAsiaTheme="minorEastAsia" w:hAnsi="Arial" w:cs="Arial"/>
          <w:b/>
          <w:lang w:eastAsia="ko-KR"/>
        </w:rPr>
      </w:pPr>
      <w:r w:rsidRPr="0065239A">
        <w:rPr>
          <w:rFonts w:ascii="Arial" w:eastAsiaTheme="minorEastAsia" w:hAnsi="Arial" w:cs="Arial"/>
          <w:b/>
          <w:lang w:eastAsia="ko-KR"/>
        </w:rPr>
        <w:t>Proposal 3</w:t>
      </w:r>
      <w:r w:rsidR="00414EFC">
        <w:rPr>
          <w:rFonts w:ascii="Arial" w:eastAsiaTheme="minorEastAsia" w:hAnsi="Arial" w:cs="Arial"/>
          <w:b/>
          <w:lang w:eastAsia="ko-KR"/>
        </w:rPr>
        <w:t>.</w:t>
      </w:r>
      <w:r w:rsidRPr="0065239A">
        <w:rPr>
          <w:rFonts w:ascii="Arial" w:eastAsiaTheme="minorEastAsia" w:hAnsi="Arial" w:cs="Arial"/>
          <w:b/>
          <w:lang w:eastAsia="ko-KR"/>
        </w:rPr>
        <w:t xml:space="preserve"> The MR neighbor cell RRM measurement relaxation should be stopped if any of the exit conditions of LP-WUS monitoring are met.</w:t>
      </w:r>
    </w:p>
    <w:p w14:paraId="3094EAEC" w14:textId="184FD9DD" w:rsidR="00414EFC" w:rsidRPr="00AD14AA" w:rsidRDefault="00414EFC" w:rsidP="00414EFC">
      <w:pPr>
        <w:spacing w:before="240" w:line="276" w:lineRule="auto"/>
        <w:jc w:val="both"/>
        <w:rPr>
          <w:rFonts w:ascii="Arial" w:eastAsiaTheme="minorEastAsia" w:hAnsi="Arial" w:cs="Arial"/>
          <w:b/>
          <w:lang w:eastAsia="ko-KR"/>
        </w:rPr>
      </w:pPr>
      <w:r w:rsidRPr="00AD14AA">
        <w:rPr>
          <w:rFonts w:ascii="Arial" w:eastAsiaTheme="minorEastAsia" w:hAnsi="Arial" w:cs="Arial"/>
          <w:b/>
          <w:lang w:eastAsia="ko-KR"/>
        </w:rPr>
        <w:t xml:space="preserve">Proposal </w:t>
      </w:r>
      <w:r>
        <w:rPr>
          <w:rFonts w:ascii="Arial" w:eastAsiaTheme="minorEastAsia" w:hAnsi="Arial" w:cs="Arial"/>
          <w:b/>
          <w:lang w:eastAsia="ko-KR"/>
        </w:rPr>
        <w:t>4</w:t>
      </w:r>
      <w:r w:rsidRPr="00AD14AA">
        <w:rPr>
          <w:rFonts w:ascii="Arial" w:eastAsiaTheme="minorEastAsia" w:hAnsi="Arial" w:cs="Arial"/>
          <w:b/>
          <w:lang w:eastAsia="ko-KR"/>
        </w:rPr>
        <w:t>. If criteria for inter frequency/inter RAT frequency measurement is met, UE does not monitor LP</w:t>
      </w:r>
      <w:r w:rsidR="00A17700">
        <w:rPr>
          <w:rFonts w:ascii="Arial" w:eastAsiaTheme="minorEastAsia" w:hAnsi="Arial" w:cs="Arial"/>
          <w:b/>
          <w:lang w:eastAsia="ko-KR"/>
        </w:rPr>
        <w:t>-</w:t>
      </w:r>
      <w:r w:rsidRPr="00AD14AA">
        <w:rPr>
          <w:rFonts w:ascii="Arial" w:eastAsiaTheme="minorEastAsia" w:hAnsi="Arial" w:cs="Arial"/>
          <w:b/>
          <w:lang w:eastAsia="ko-KR"/>
        </w:rPr>
        <w:t>WUS. If UE is already monitoring LP</w:t>
      </w:r>
      <w:r w:rsidR="00A17700">
        <w:rPr>
          <w:rFonts w:ascii="Arial" w:eastAsiaTheme="minorEastAsia" w:hAnsi="Arial" w:cs="Arial"/>
          <w:b/>
          <w:lang w:eastAsia="ko-KR"/>
        </w:rPr>
        <w:t>-</w:t>
      </w:r>
      <w:r w:rsidRPr="00AD14AA">
        <w:rPr>
          <w:rFonts w:ascii="Arial" w:eastAsiaTheme="minorEastAsia" w:hAnsi="Arial" w:cs="Arial"/>
          <w:b/>
          <w:lang w:eastAsia="ko-KR"/>
        </w:rPr>
        <w:t>WUS, it stops monitoring LPWUS and wakes up the MR and monitor PEI/PO for paging and also perform inter frequency/inter RAT frequency measurement using the MR.</w:t>
      </w:r>
    </w:p>
    <w:p w14:paraId="288E0ACF" w14:textId="77777777" w:rsidR="0065239A" w:rsidRPr="00B534CC" w:rsidRDefault="0065239A" w:rsidP="0065239A">
      <w:pPr>
        <w:spacing w:before="240" w:line="276" w:lineRule="auto"/>
        <w:jc w:val="both"/>
        <w:rPr>
          <w:rFonts w:ascii="Arial" w:eastAsiaTheme="minorEastAsia" w:hAnsi="Arial" w:cs="Arial"/>
          <w:b/>
          <w:lang w:eastAsia="ko-KR"/>
        </w:rPr>
      </w:pPr>
    </w:p>
    <w:p w14:paraId="2B326CC8" w14:textId="3921265A" w:rsidR="00AD6571" w:rsidRPr="00B534CC" w:rsidRDefault="000B4CEF" w:rsidP="00735F53">
      <w:pPr>
        <w:pStyle w:val="1"/>
        <w:numPr>
          <w:ilvl w:val="0"/>
          <w:numId w:val="0"/>
        </w:numPr>
        <w:tabs>
          <w:tab w:val="left" w:pos="2835"/>
        </w:tabs>
        <w:spacing w:line="276" w:lineRule="auto"/>
        <w:rPr>
          <w:rFonts w:cs="Arial"/>
          <w:b/>
          <w:sz w:val="32"/>
        </w:rPr>
      </w:pPr>
      <w:r w:rsidRPr="00B534CC">
        <w:rPr>
          <w:rFonts w:cs="Arial"/>
          <w:b/>
          <w:sz w:val="32"/>
        </w:rPr>
        <w:t>References</w:t>
      </w:r>
    </w:p>
    <w:p w14:paraId="0C0A9CE0" w14:textId="1E684287" w:rsidR="00AD6571" w:rsidRPr="00B534CC" w:rsidRDefault="00AD6571"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t xml:space="preserve">[1] </w:t>
      </w:r>
      <w:r w:rsidR="00FA3E91" w:rsidRPr="00B534CC">
        <w:rPr>
          <w:rFonts w:ascii="Arial" w:eastAsiaTheme="minorEastAsia" w:hAnsi="Arial" w:cs="Arial"/>
          <w:lang w:eastAsia="ko-KR"/>
        </w:rPr>
        <w:t>R</w:t>
      </w:r>
      <w:r w:rsidR="006A42F1" w:rsidRPr="00B534CC">
        <w:rPr>
          <w:rFonts w:ascii="Arial" w:eastAsiaTheme="minorEastAsia" w:hAnsi="Arial" w:cs="Arial"/>
          <w:lang w:eastAsia="ko-KR"/>
        </w:rPr>
        <w:t>P</w:t>
      </w:r>
      <w:r w:rsidR="00FA3E91" w:rsidRPr="00B534CC">
        <w:rPr>
          <w:rFonts w:ascii="Arial" w:eastAsiaTheme="minorEastAsia" w:hAnsi="Arial" w:cs="Arial"/>
          <w:lang w:eastAsia="ko-KR"/>
        </w:rPr>
        <w:t>-</w:t>
      </w:r>
      <w:r w:rsidR="006A42F1" w:rsidRPr="00B534CC">
        <w:rPr>
          <w:rFonts w:ascii="Arial" w:eastAsiaTheme="minorEastAsia" w:hAnsi="Arial" w:cs="Arial"/>
          <w:lang w:eastAsia="ko-KR"/>
        </w:rPr>
        <w:t>234056</w:t>
      </w:r>
      <w:r w:rsidR="00FA3E91" w:rsidRPr="00B534CC">
        <w:rPr>
          <w:rFonts w:ascii="Arial" w:eastAsiaTheme="minorEastAsia" w:hAnsi="Arial" w:cs="Arial"/>
          <w:lang w:eastAsia="ko-KR"/>
        </w:rPr>
        <w:t xml:space="preserve"> </w:t>
      </w:r>
      <w:r w:rsidR="006A42F1" w:rsidRPr="00B534CC">
        <w:rPr>
          <w:rFonts w:ascii="Arial" w:eastAsiaTheme="minorEastAsia" w:hAnsi="Arial" w:cs="Arial"/>
          <w:lang w:eastAsia="ko-KR"/>
        </w:rPr>
        <w:t>Low-power wake-up signal and receiver for NR (LP-WUS/WUR)</w:t>
      </w:r>
      <w:r w:rsidR="00EC474E" w:rsidRPr="00B534CC">
        <w:rPr>
          <w:rFonts w:ascii="Arial" w:eastAsiaTheme="minorEastAsia" w:hAnsi="Arial" w:cs="Arial"/>
          <w:lang w:eastAsia="ko-KR"/>
        </w:rPr>
        <w:t xml:space="preserve">, </w:t>
      </w:r>
      <w:r w:rsidR="006A42F1" w:rsidRPr="00B534CC">
        <w:rPr>
          <w:rFonts w:ascii="Arial" w:eastAsiaTheme="minorEastAsia" w:hAnsi="Arial" w:cs="Arial"/>
          <w:lang w:eastAsia="ko-KR"/>
        </w:rPr>
        <w:t>CMCC</w:t>
      </w:r>
    </w:p>
    <w:p w14:paraId="5562ED6D" w14:textId="20681CB4" w:rsidR="00B903BA" w:rsidRPr="00B534CC" w:rsidRDefault="00B903BA" w:rsidP="001C1B5D">
      <w:pPr>
        <w:spacing w:before="240" w:line="276" w:lineRule="auto"/>
        <w:jc w:val="both"/>
        <w:rPr>
          <w:rFonts w:ascii="Arial" w:eastAsiaTheme="minorEastAsia" w:hAnsi="Arial" w:cs="Arial"/>
          <w:lang w:eastAsia="ko-KR"/>
        </w:rPr>
      </w:pPr>
      <w:r w:rsidRPr="00B534CC">
        <w:rPr>
          <w:rFonts w:ascii="Arial" w:eastAsiaTheme="minorEastAsia" w:hAnsi="Arial" w:cs="Arial"/>
          <w:lang w:eastAsia="ko-KR"/>
        </w:rPr>
        <w:lastRenderedPageBreak/>
        <w:t xml:space="preserve">[2] </w:t>
      </w:r>
      <w:r w:rsidR="003801B1" w:rsidRPr="00B534CC">
        <w:rPr>
          <w:rFonts w:ascii="Arial" w:eastAsiaTheme="minorEastAsia" w:hAnsi="Arial" w:cs="Arial"/>
          <w:lang w:eastAsia="ko-KR"/>
        </w:rPr>
        <w:t>3GPP TR38.869 3rd Generation Partnership Project; Technical Specification Group Radio Access Network; Study on low-power wake up signal and receiver for NR (Release 18)</w:t>
      </w:r>
    </w:p>
    <w:sectPr w:rsidR="00B903BA" w:rsidRPr="00B534CC">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B7828" w14:textId="77777777" w:rsidR="00C450A6" w:rsidRDefault="00C450A6" w:rsidP="000B4C53">
      <w:pPr>
        <w:spacing w:after="0"/>
      </w:pPr>
      <w:r>
        <w:separator/>
      </w:r>
    </w:p>
  </w:endnote>
  <w:endnote w:type="continuationSeparator" w:id="0">
    <w:p w14:paraId="5ECDB6F1" w14:textId="77777777" w:rsidR="00C450A6" w:rsidRDefault="00C450A6"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45CCD" w14:textId="77777777" w:rsidR="00C450A6" w:rsidRDefault="00C450A6" w:rsidP="000B4C53">
      <w:pPr>
        <w:spacing w:after="0"/>
      </w:pPr>
      <w:r>
        <w:separator/>
      </w:r>
    </w:p>
  </w:footnote>
  <w:footnote w:type="continuationSeparator" w:id="0">
    <w:p w14:paraId="4BB82EA8" w14:textId="77777777" w:rsidR="00C450A6" w:rsidRDefault="00C450A6"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5"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9"/>
  </w:num>
  <w:num w:numId="4">
    <w:abstractNumId w:val="5"/>
  </w:num>
  <w:num w:numId="5">
    <w:abstractNumId w:val="6"/>
  </w:num>
  <w:num w:numId="6">
    <w:abstractNumId w:val="10"/>
  </w:num>
  <w:num w:numId="7">
    <w:abstractNumId w:val="8"/>
  </w:num>
  <w:num w:numId="8">
    <w:abstractNumId w:val="17"/>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2"/>
  </w:num>
  <w:num w:numId="18">
    <w:abstractNumId w:val="1"/>
  </w:num>
  <w:num w:numId="19">
    <w:abstractNumId w:val="1"/>
  </w:num>
  <w:num w:numId="20">
    <w:abstractNumId w:val="16"/>
  </w:num>
  <w:num w:numId="21">
    <w:abstractNumId w:val="13"/>
  </w:num>
  <w:num w:numId="22">
    <w:abstractNumId w:val="15"/>
  </w:num>
  <w:num w:numId="23">
    <w:abstractNumId w:val="4"/>
  </w:num>
  <w:num w:numId="24">
    <w:abstractNumId w:val="11"/>
  </w:num>
  <w:num w:numId="25">
    <w:abstractNumId w:val="1"/>
  </w:num>
  <w:num w:numId="26">
    <w:abstractNumId w:val="1"/>
  </w:num>
  <w:num w:numId="27">
    <w:abstractNumId w:val="14"/>
  </w:num>
  <w:num w:numId="28">
    <w:abstractNumId w:val="14"/>
  </w:num>
  <w:num w:numId="29">
    <w:abstractNumId w:val="14"/>
  </w:num>
  <w:num w:numId="3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355"/>
    <w:rsid w:val="00000576"/>
    <w:rsid w:val="00000B6E"/>
    <w:rsid w:val="00003D31"/>
    <w:rsid w:val="00005AAE"/>
    <w:rsid w:val="00005D3A"/>
    <w:rsid w:val="000061C0"/>
    <w:rsid w:val="00006F55"/>
    <w:rsid w:val="000107C7"/>
    <w:rsid w:val="000108F9"/>
    <w:rsid w:val="00010ACF"/>
    <w:rsid w:val="00012027"/>
    <w:rsid w:val="0001291B"/>
    <w:rsid w:val="00012C43"/>
    <w:rsid w:val="00013637"/>
    <w:rsid w:val="00013678"/>
    <w:rsid w:val="00013E77"/>
    <w:rsid w:val="00014C39"/>
    <w:rsid w:val="00014D81"/>
    <w:rsid w:val="00017A30"/>
    <w:rsid w:val="00017F66"/>
    <w:rsid w:val="0002058B"/>
    <w:rsid w:val="00021513"/>
    <w:rsid w:val="00021810"/>
    <w:rsid w:val="00022153"/>
    <w:rsid w:val="00023782"/>
    <w:rsid w:val="00025410"/>
    <w:rsid w:val="000263A0"/>
    <w:rsid w:val="0002683B"/>
    <w:rsid w:val="0003079F"/>
    <w:rsid w:val="00031C67"/>
    <w:rsid w:val="0003202C"/>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539"/>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48EF"/>
    <w:rsid w:val="00074F7E"/>
    <w:rsid w:val="000759CA"/>
    <w:rsid w:val="00076203"/>
    <w:rsid w:val="00081C34"/>
    <w:rsid w:val="000823A0"/>
    <w:rsid w:val="000828FF"/>
    <w:rsid w:val="00082BA3"/>
    <w:rsid w:val="00083376"/>
    <w:rsid w:val="00084B04"/>
    <w:rsid w:val="00085003"/>
    <w:rsid w:val="000851E1"/>
    <w:rsid w:val="00085D46"/>
    <w:rsid w:val="000865BB"/>
    <w:rsid w:val="0008714A"/>
    <w:rsid w:val="000879C2"/>
    <w:rsid w:val="00091665"/>
    <w:rsid w:val="00091AEE"/>
    <w:rsid w:val="0009237F"/>
    <w:rsid w:val="000954FF"/>
    <w:rsid w:val="000955E6"/>
    <w:rsid w:val="00097132"/>
    <w:rsid w:val="000A2C5F"/>
    <w:rsid w:val="000A3491"/>
    <w:rsid w:val="000A69F1"/>
    <w:rsid w:val="000A6A7F"/>
    <w:rsid w:val="000B0265"/>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58A"/>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F0204"/>
    <w:rsid w:val="000F0D84"/>
    <w:rsid w:val="000F3A0C"/>
    <w:rsid w:val="000F3EB2"/>
    <w:rsid w:val="000F5275"/>
    <w:rsid w:val="000F53D2"/>
    <w:rsid w:val="000F5BBA"/>
    <w:rsid w:val="00100CB6"/>
    <w:rsid w:val="001017ED"/>
    <w:rsid w:val="00101D1D"/>
    <w:rsid w:val="0010203B"/>
    <w:rsid w:val="001025F1"/>
    <w:rsid w:val="0010266B"/>
    <w:rsid w:val="001049A9"/>
    <w:rsid w:val="0010634F"/>
    <w:rsid w:val="00110490"/>
    <w:rsid w:val="001107FB"/>
    <w:rsid w:val="00110E11"/>
    <w:rsid w:val="0011274A"/>
    <w:rsid w:val="00113112"/>
    <w:rsid w:val="00113696"/>
    <w:rsid w:val="0011586C"/>
    <w:rsid w:val="00116050"/>
    <w:rsid w:val="0011608C"/>
    <w:rsid w:val="001162FE"/>
    <w:rsid w:val="0011677C"/>
    <w:rsid w:val="00117093"/>
    <w:rsid w:val="00120B30"/>
    <w:rsid w:val="0012330C"/>
    <w:rsid w:val="00123E6C"/>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47AE"/>
    <w:rsid w:val="00185209"/>
    <w:rsid w:val="001866D0"/>
    <w:rsid w:val="00186F07"/>
    <w:rsid w:val="00190D5F"/>
    <w:rsid w:val="00191756"/>
    <w:rsid w:val="001930DC"/>
    <w:rsid w:val="00194184"/>
    <w:rsid w:val="0019436A"/>
    <w:rsid w:val="001953DE"/>
    <w:rsid w:val="001966A7"/>
    <w:rsid w:val="00197370"/>
    <w:rsid w:val="001976C0"/>
    <w:rsid w:val="00197FE9"/>
    <w:rsid w:val="001A280C"/>
    <w:rsid w:val="001A2DA0"/>
    <w:rsid w:val="001A30C7"/>
    <w:rsid w:val="001A3F8B"/>
    <w:rsid w:val="001A6D48"/>
    <w:rsid w:val="001B058A"/>
    <w:rsid w:val="001B1413"/>
    <w:rsid w:val="001B2743"/>
    <w:rsid w:val="001B35CA"/>
    <w:rsid w:val="001B4605"/>
    <w:rsid w:val="001B57FB"/>
    <w:rsid w:val="001B5D14"/>
    <w:rsid w:val="001B6510"/>
    <w:rsid w:val="001B7EB5"/>
    <w:rsid w:val="001C0705"/>
    <w:rsid w:val="001C1B5D"/>
    <w:rsid w:val="001C2E6C"/>
    <w:rsid w:val="001C310B"/>
    <w:rsid w:val="001C3536"/>
    <w:rsid w:val="001C4856"/>
    <w:rsid w:val="001C4992"/>
    <w:rsid w:val="001C4AD1"/>
    <w:rsid w:val="001C5FDA"/>
    <w:rsid w:val="001C6FFD"/>
    <w:rsid w:val="001D128F"/>
    <w:rsid w:val="001D23A3"/>
    <w:rsid w:val="001D2AD8"/>
    <w:rsid w:val="001D2E94"/>
    <w:rsid w:val="001D66DD"/>
    <w:rsid w:val="001D7AAC"/>
    <w:rsid w:val="001D7B15"/>
    <w:rsid w:val="001D7EEA"/>
    <w:rsid w:val="001E0003"/>
    <w:rsid w:val="001E021D"/>
    <w:rsid w:val="001E10B8"/>
    <w:rsid w:val="001E10D4"/>
    <w:rsid w:val="001E2705"/>
    <w:rsid w:val="001E2BBF"/>
    <w:rsid w:val="001E43E1"/>
    <w:rsid w:val="001E46BB"/>
    <w:rsid w:val="001E475B"/>
    <w:rsid w:val="001E4CA1"/>
    <w:rsid w:val="001E4D19"/>
    <w:rsid w:val="001E6418"/>
    <w:rsid w:val="001E74C8"/>
    <w:rsid w:val="001E7A9F"/>
    <w:rsid w:val="001F010B"/>
    <w:rsid w:val="001F0A32"/>
    <w:rsid w:val="001F1C60"/>
    <w:rsid w:val="001F2FDD"/>
    <w:rsid w:val="001F58C6"/>
    <w:rsid w:val="001F6A83"/>
    <w:rsid w:val="001F7454"/>
    <w:rsid w:val="001F779B"/>
    <w:rsid w:val="0020001F"/>
    <w:rsid w:val="0020037D"/>
    <w:rsid w:val="00201A0D"/>
    <w:rsid w:val="00201B65"/>
    <w:rsid w:val="0020382A"/>
    <w:rsid w:val="00204408"/>
    <w:rsid w:val="00205860"/>
    <w:rsid w:val="00205B85"/>
    <w:rsid w:val="00205FDE"/>
    <w:rsid w:val="00206AFC"/>
    <w:rsid w:val="00206B06"/>
    <w:rsid w:val="00207E11"/>
    <w:rsid w:val="00207F4B"/>
    <w:rsid w:val="0021042E"/>
    <w:rsid w:val="0021043B"/>
    <w:rsid w:val="002109B7"/>
    <w:rsid w:val="00211035"/>
    <w:rsid w:val="00211065"/>
    <w:rsid w:val="002113A3"/>
    <w:rsid w:val="00211BD5"/>
    <w:rsid w:val="00211E2A"/>
    <w:rsid w:val="00213E40"/>
    <w:rsid w:val="00214652"/>
    <w:rsid w:val="00215D86"/>
    <w:rsid w:val="002160CC"/>
    <w:rsid w:val="00217BBD"/>
    <w:rsid w:val="00220C67"/>
    <w:rsid w:val="00221872"/>
    <w:rsid w:val="00223B17"/>
    <w:rsid w:val="00224BDD"/>
    <w:rsid w:val="0022581E"/>
    <w:rsid w:val="00225AE8"/>
    <w:rsid w:val="00226668"/>
    <w:rsid w:val="00226927"/>
    <w:rsid w:val="002303EF"/>
    <w:rsid w:val="00233BB5"/>
    <w:rsid w:val="00234D31"/>
    <w:rsid w:val="002356ED"/>
    <w:rsid w:val="002361D7"/>
    <w:rsid w:val="002370A5"/>
    <w:rsid w:val="00240356"/>
    <w:rsid w:val="00240E11"/>
    <w:rsid w:val="00240F1E"/>
    <w:rsid w:val="002424B4"/>
    <w:rsid w:val="00242744"/>
    <w:rsid w:val="002432CA"/>
    <w:rsid w:val="00244757"/>
    <w:rsid w:val="00244FF3"/>
    <w:rsid w:val="0024756D"/>
    <w:rsid w:val="00252A27"/>
    <w:rsid w:val="00254BC5"/>
    <w:rsid w:val="00255155"/>
    <w:rsid w:val="002559DF"/>
    <w:rsid w:val="00260B23"/>
    <w:rsid w:val="002612DA"/>
    <w:rsid w:val="00261C1D"/>
    <w:rsid w:val="00261F7A"/>
    <w:rsid w:val="0026235D"/>
    <w:rsid w:val="0026235F"/>
    <w:rsid w:val="00263FC4"/>
    <w:rsid w:val="00265ACE"/>
    <w:rsid w:val="00266C7C"/>
    <w:rsid w:val="00267C87"/>
    <w:rsid w:val="00270EB4"/>
    <w:rsid w:val="00273385"/>
    <w:rsid w:val="0027509E"/>
    <w:rsid w:val="002757D4"/>
    <w:rsid w:val="00275F08"/>
    <w:rsid w:val="002770F5"/>
    <w:rsid w:val="00280572"/>
    <w:rsid w:val="002809CE"/>
    <w:rsid w:val="0028111B"/>
    <w:rsid w:val="002818FB"/>
    <w:rsid w:val="00283D83"/>
    <w:rsid w:val="002840A1"/>
    <w:rsid w:val="002840D1"/>
    <w:rsid w:val="00284952"/>
    <w:rsid w:val="0028509A"/>
    <w:rsid w:val="00290338"/>
    <w:rsid w:val="00291C7D"/>
    <w:rsid w:val="0029271A"/>
    <w:rsid w:val="00293113"/>
    <w:rsid w:val="00293BDF"/>
    <w:rsid w:val="002940EC"/>
    <w:rsid w:val="00295103"/>
    <w:rsid w:val="00295F10"/>
    <w:rsid w:val="002966CC"/>
    <w:rsid w:val="002A0004"/>
    <w:rsid w:val="002A15B8"/>
    <w:rsid w:val="002A1FD3"/>
    <w:rsid w:val="002A27E4"/>
    <w:rsid w:val="002A3BDE"/>
    <w:rsid w:val="002A3E6F"/>
    <w:rsid w:val="002A5E30"/>
    <w:rsid w:val="002A6941"/>
    <w:rsid w:val="002A6E3B"/>
    <w:rsid w:val="002B01D2"/>
    <w:rsid w:val="002B02CA"/>
    <w:rsid w:val="002B0EBF"/>
    <w:rsid w:val="002B1E12"/>
    <w:rsid w:val="002B2D62"/>
    <w:rsid w:val="002B3BED"/>
    <w:rsid w:val="002B4662"/>
    <w:rsid w:val="002B5011"/>
    <w:rsid w:val="002B5747"/>
    <w:rsid w:val="002B7D36"/>
    <w:rsid w:val="002C2878"/>
    <w:rsid w:val="002C3162"/>
    <w:rsid w:val="002C4A32"/>
    <w:rsid w:val="002C5505"/>
    <w:rsid w:val="002C5FFA"/>
    <w:rsid w:val="002C60EF"/>
    <w:rsid w:val="002C6558"/>
    <w:rsid w:val="002D064B"/>
    <w:rsid w:val="002D0DC4"/>
    <w:rsid w:val="002D1F8D"/>
    <w:rsid w:val="002D280C"/>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498"/>
    <w:rsid w:val="002F1A8F"/>
    <w:rsid w:val="002F235B"/>
    <w:rsid w:val="002F3106"/>
    <w:rsid w:val="002F3B92"/>
    <w:rsid w:val="002F5D0B"/>
    <w:rsid w:val="002F612F"/>
    <w:rsid w:val="002F7274"/>
    <w:rsid w:val="002F7E87"/>
    <w:rsid w:val="002F7FF3"/>
    <w:rsid w:val="00300333"/>
    <w:rsid w:val="00300BB4"/>
    <w:rsid w:val="00300CA9"/>
    <w:rsid w:val="00304BDA"/>
    <w:rsid w:val="0030538E"/>
    <w:rsid w:val="00306620"/>
    <w:rsid w:val="00306A65"/>
    <w:rsid w:val="00306CB3"/>
    <w:rsid w:val="003073FC"/>
    <w:rsid w:val="00307881"/>
    <w:rsid w:val="00310BD4"/>
    <w:rsid w:val="00310F9D"/>
    <w:rsid w:val="00312B17"/>
    <w:rsid w:val="00313D36"/>
    <w:rsid w:val="00314E7E"/>
    <w:rsid w:val="00315679"/>
    <w:rsid w:val="003172F2"/>
    <w:rsid w:val="00317B11"/>
    <w:rsid w:val="00317DC9"/>
    <w:rsid w:val="003201E3"/>
    <w:rsid w:val="00320E8F"/>
    <w:rsid w:val="003212F8"/>
    <w:rsid w:val="003226AC"/>
    <w:rsid w:val="003229A9"/>
    <w:rsid w:val="00322E75"/>
    <w:rsid w:val="00326E87"/>
    <w:rsid w:val="00327A83"/>
    <w:rsid w:val="00327B5F"/>
    <w:rsid w:val="003302BB"/>
    <w:rsid w:val="00330693"/>
    <w:rsid w:val="00331E35"/>
    <w:rsid w:val="003332FF"/>
    <w:rsid w:val="00334562"/>
    <w:rsid w:val="003345AA"/>
    <w:rsid w:val="003361E4"/>
    <w:rsid w:val="00336A78"/>
    <w:rsid w:val="00342766"/>
    <w:rsid w:val="00343320"/>
    <w:rsid w:val="00343B0C"/>
    <w:rsid w:val="00343F38"/>
    <w:rsid w:val="003452FA"/>
    <w:rsid w:val="003454BB"/>
    <w:rsid w:val="00345A35"/>
    <w:rsid w:val="003470DE"/>
    <w:rsid w:val="00351446"/>
    <w:rsid w:val="00351625"/>
    <w:rsid w:val="003529A4"/>
    <w:rsid w:val="00353FFD"/>
    <w:rsid w:val="0035491D"/>
    <w:rsid w:val="00354F24"/>
    <w:rsid w:val="00355810"/>
    <w:rsid w:val="00355978"/>
    <w:rsid w:val="00356453"/>
    <w:rsid w:val="00356472"/>
    <w:rsid w:val="003571B7"/>
    <w:rsid w:val="00357319"/>
    <w:rsid w:val="0035775A"/>
    <w:rsid w:val="00361FA8"/>
    <w:rsid w:val="00362200"/>
    <w:rsid w:val="0036223D"/>
    <w:rsid w:val="003629D0"/>
    <w:rsid w:val="003629EB"/>
    <w:rsid w:val="00365582"/>
    <w:rsid w:val="003657CB"/>
    <w:rsid w:val="00365967"/>
    <w:rsid w:val="003708A0"/>
    <w:rsid w:val="00370A21"/>
    <w:rsid w:val="00371A39"/>
    <w:rsid w:val="00372C2C"/>
    <w:rsid w:val="00372C39"/>
    <w:rsid w:val="00373453"/>
    <w:rsid w:val="0037369E"/>
    <w:rsid w:val="00374164"/>
    <w:rsid w:val="00374B7F"/>
    <w:rsid w:val="00375C71"/>
    <w:rsid w:val="003769B5"/>
    <w:rsid w:val="00376B9C"/>
    <w:rsid w:val="003801B1"/>
    <w:rsid w:val="003801DA"/>
    <w:rsid w:val="0038067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6EC"/>
    <w:rsid w:val="003B5DC1"/>
    <w:rsid w:val="003B72A7"/>
    <w:rsid w:val="003B72DD"/>
    <w:rsid w:val="003B7BB3"/>
    <w:rsid w:val="003C1599"/>
    <w:rsid w:val="003C272F"/>
    <w:rsid w:val="003C4143"/>
    <w:rsid w:val="003C48F2"/>
    <w:rsid w:val="003C49A9"/>
    <w:rsid w:val="003C5923"/>
    <w:rsid w:val="003C5A78"/>
    <w:rsid w:val="003C7DD5"/>
    <w:rsid w:val="003D072C"/>
    <w:rsid w:val="003D0CD0"/>
    <w:rsid w:val="003D201E"/>
    <w:rsid w:val="003D25F1"/>
    <w:rsid w:val="003D2C19"/>
    <w:rsid w:val="003D3003"/>
    <w:rsid w:val="003D59BD"/>
    <w:rsid w:val="003D5BFF"/>
    <w:rsid w:val="003D6164"/>
    <w:rsid w:val="003E104A"/>
    <w:rsid w:val="003E12D3"/>
    <w:rsid w:val="003E2817"/>
    <w:rsid w:val="003E31EB"/>
    <w:rsid w:val="003F03C5"/>
    <w:rsid w:val="003F17AC"/>
    <w:rsid w:val="003F23D2"/>
    <w:rsid w:val="003F3299"/>
    <w:rsid w:val="003F3B12"/>
    <w:rsid w:val="003F41C3"/>
    <w:rsid w:val="003F492B"/>
    <w:rsid w:val="003F727C"/>
    <w:rsid w:val="003F7A1D"/>
    <w:rsid w:val="0040101E"/>
    <w:rsid w:val="00401A55"/>
    <w:rsid w:val="00402152"/>
    <w:rsid w:val="00402BD4"/>
    <w:rsid w:val="00403062"/>
    <w:rsid w:val="004039A2"/>
    <w:rsid w:val="00405D03"/>
    <w:rsid w:val="00406C9D"/>
    <w:rsid w:val="00406DE0"/>
    <w:rsid w:val="00407101"/>
    <w:rsid w:val="0041031B"/>
    <w:rsid w:val="00412D5B"/>
    <w:rsid w:val="00414201"/>
    <w:rsid w:val="00414EFC"/>
    <w:rsid w:val="004150FC"/>
    <w:rsid w:val="00415BE3"/>
    <w:rsid w:val="00415F1B"/>
    <w:rsid w:val="004202CA"/>
    <w:rsid w:val="00420443"/>
    <w:rsid w:val="004233ED"/>
    <w:rsid w:val="00423459"/>
    <w:rsid w:val="004236E2"/>
    <w:rsid w:val="00423A97"/>
    <w:rsid w:val="00424C9B"/>
    <w:rsid w:val="0042503E"/>
    <w:rsid w:val="00425579"/>
    <w:rsid w:val="00425FFE"/>
    <w:rsid w:val="00426821"/>
    <w:rsid w:val="00426A89"/>
    <w:rsid w:val="0042725B"/>
    <w:rsid w:val="00427446"/>
    <w:rsid w:val="004309CA"/>
    <w:rsid w:val="00430FA8"/>
    <w:rsid w:val="00432614"/>
    <w:rsid w:val="00432ACB"/>
    <w:rsid w:val="00433777"/>
    <w:rsid w:val="00433A59"/>
    <w:rsid w:val="00434064"/>
    <w:rsid w:val="004357A6"/>
    <w:rsid w:val="00436F8F"/>
    <w:rsid w:val="00437D6B"/>
    <w:rsid w:val="004417CC"/>
    <w:rsid w:val="00443C8B"/>
    <w:rsid w:val="00444AFE"/>
    <w:rsid w:val="00445C58"/>
    <w:rsid w:val="00446E0B"/>
    <w:rsid w:val="004473B0"/>
    <w:rsid w:val="004475EA"/>
    <w:rsid w:val="00447A46"/>
    <w:rsid w:val="00454026"/>
    <w:rsid w:val="00455EC8"/>
    <w:rsid w:val="00456430"/>
    <w:rsid w:val="00456EB1"/>
    <w:rsid w:val="00456F05"/>
    <w:rsid w:val="00461EE2"/>
    <w:rsid w:val="00462B00"/>
    <w:rsid w:val="004642BE"/>
    <w:rsid w:val="00464CC7"/>
    <w:rsid w:val="00465ED8"/>
    <w:rsid w:val="004668FA"/>
    <w:rsid w:val="00470D5B"/>
    <w:rsid w:val="0047119C"/>
    <w:rsid w:val="00472F53"/>
    <w:rsid w:val="00473042"/>
    <w:rsid w:val="00474907"/>
    <w:rsid w:val="004751B7"/>
    <w:rsid w:val="00475BAC"/>
    <w:rsid w:val="00476628"/>
    <w:rsid w:val="00476647"/>
    <w:rsid w:val="004774E5"/>
    <w:rsid w:val="00477924"/>
    <w:rsid w:val="0048181A"/>
    <w:rsid w:val="00482FA0"/>
    <w:rsid w:val="004849EB"/>
    <w:rsid w:val="004853F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3BD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C797F"/>
    <w:rsid w:val="004D1E5E"/>
    <w:rsid w:val="004D522D"/>
    <w:rsid w:val="004D6084"/>
    <w:rsid w:val="004D6E23"/>
    <w:rsid w:val="004D7071"/>
    <w:rsid w:val="004D714E"/>
    <w:rsid w:val="004D76DF"/>
    <w:rsid w:val="004D7912"/>
    <w:rsid w:val="004E0A3C"/>
    <w:rsid w:val="004E101C"/>
    <w:rsid w:val="004E1278"/>
    <w:rsid w:val="004E1398"/>
    <w:rsid w:val="004E321F"/>
    <w:rsid w:val="004E3470"/>
    <w:rsid w:val="004E44DF"/>
    <w:rsid w:val="004E78EB"/>
    <w:rsid w:val="004F0890"/>
    <w:rsid w:val="004F21E2"/>
    <w:rsid w:val="004F346E"/>
    <w:rsid w:val="004F379A"/>
    <w:rsid w:val="004F4158"/>
    <w:rsid w:val="004F47C1"/>
    <w:rsid w:val="004F49B1"/>
    <w:rsid w:val="004F55C0"/>
    <w:rsid w:val="00500218"/>
    <w:rsid w:val="00500541"/>
    <w:rsid w:val="0050182B"/>
    <w:rsid w:val="00502CE1"/>
    <w:rsid w:val="00504AC9"/>
    <w:rsid w:val="005051BE"/>
    <w:rsid w:val="00505FA3"/>
    <w:rsid w:val="00506189"/>
    <w:rsid w:val="005103B0"/>
    <w:rsid w:val="0051425F"/>
    <w:rsid w:val="00514711"/>
    <w:rsid w:val="0051474E"/>
    <w:rsid w:val="00514D4D"/>
    <w:rsid w:val="005154A5"/>
    <w:rsid w:val="00515547"/>
    <w:rsid w:val="005156E1"/>
    <w:rsid w:val="0051580D"/>
    <w:rsid w:val="00522D0A"/>
    <w:rsid w:val="00523301"/>
    <w:rsid w:val="005233B3"/>
    <w:rsid w:val="0052370E"/>
    <w:rsid w:val="00524303"/>
    <w:rsid w:val="00525ECB"/>
    <w:rsid w:val="005261C7"/>
    <w:rsid w:val="00526E42"/>
    <w:rsid w:val="00527777"/>
    <w:rsid w:val="00531769"/>
    <w:rsid w:val="005328FB"/>
    <w:rsid w:val="0053336B"/>
    <w:rsid w:val="00535A49"/>
    <w:rsid w:val="00536396"/>
    <w:rsid w:val="0053687A"/>
    <w:rsid w:val="0053754C"/>
    <w:rsid w:val="00537A0E"/>
    <w:rsid w:val="00541FF9"/>
    <w:rsid w:val="00542BC5"/>
    <w:rsid w:val="00542BC8"/>
    <w:rsid w:val="00543E64"/>
    <w:rsid w:val="005440A1"/>
    <w:rsid w:val="00544B01"/>
    <w:rsid w:val="005463A1"/>
    <w:rsid w:val="00546E39"/>
    <w:rsid w:val="005470DD"/>
    <w:rsid w:val="005545FA"/>
    <w:rsid w:val="00555F55"/>
    <w:rsid w:val="005567BE"/>
    <w:rsid w:val="0056093A"/>
    <w:rsid w:val="00561CD2"/>
    <w:rsid w:val="0056296D"/>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4A"/>
    <w:rsid w:val="00580DE7"/>
    <w:rsid w:val="00581E7A"/>
    <w:rsid w:val="005826EF"/>
    <w:rsid w:val="00582DBB"/>
    <w:rsid w:val="00585236"/>
    <w:rsid w:val="00585726"/>
    <w:rsid w:val="00586EAA"/>
    <w:rsid w:val="00587552"/>
    <w:rsid w:val="00590524"/>
    <w:rsid w:val="005907F6"/>
    <w:rsid w:val="00590B63"/>
    <w:rsid w:val="005942DE"/>
    <w:rsid w:val="00595100"/>
    <w:rsid w:val="00595C9D"/>
    <w:rsid w:val="0059745D"/>
    <w:rsid w:val="00597F6F"/>
    <w:rsid w:val="005A0505"/>
    <w:rsid w:val="005A08CF"/>
    <w:rsid w:val="005A0B31"/>
    <w:rsid w:val="005A115D"/>
    <w:rsid w:val="005A24F1"/>
    <w:rsid w:val="005A458B"/>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31DD"/>
    <w:rsid w:val="005F352E"/>
    <w:rsid w:val="005F49E9"/>
    <w:rsid w:val="005F5269"/>
    <w:rsid w:val="00600871"/>
    <w:rsid w:val="00600AE8"/>
    <w:rsid w:val="00601E90"/>
    <w:rsid w:val="0060299A"/>
    <w:rsid w:val="00605BC0"/>
    <w:rsid w:val="006068B8"/>
    <w:rsid w:val="00606AF6"/>
    <w:rsid w:val="00607424"/>
    <w:rsid w:val="00607783"/>
    <w:rsid w:val="0061072D"/>
    <w:rsid w:val="00610F05"/>
    <w:rsid w:val="006112BE"/>
    <w:rsid w:val="0061166F"/>
    <w:rsid w:val="006131D5"/>
    <w:rsid w:val="006133D6"/>
    <w:rsid w:val="0061376E"/>
    <w:rsid w:val="0061382E"/>
    <w:rsid w:val="00614509"/>
    <w:rsid w:val="00614843"/>
    <w:rsid w:val="0061493A"/>
    <w:rsid w:val="00614D78"/>
    <w:rsid w:val="006150B0"/>
    <w:rsid w:val="006153F9"/>
    <w:rsid w:val="006154F9"/>
    <w:rsid w:val="00616D1F"/>
    <w:rsid w:val="00617A66"/>
    <w:rsid w:val="006211B1"/>
    <w:rsid w:val="00621861"/>
    <w:rsid w:val="00621D7B"/>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68A"/>
    <w:rsid w:val="00650865"/>
    <w:rsid w:val="00651DA4"/>
    <w:rsid w:val="0065239A"/>
    <w:rsid w:val="00652E3F"/>
    <w:rsid w:val="0065531D"/>
    <w:rsid w:val="0065655F"/>
    <w:rsid w:val="0065682A"/>
    <w:rsid w:val="006571C6"/>
    <w:rsid w:val="00660EA8"/>
    <w:rsid w:val="00661972"/>
    <w:rsid w:val="00662181"/>
    <w:rsid w:val="006627B6"/>
    <w:rsid w:val="0066408A"/>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28DF"/>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F04"/>
    <w:rsid w:val="006B6EDD"/>
    <w:rsid w:val="006B72B5"/>
    <w:rsid w:val="006C1361"/>
    <w:rsid w:val="006C22AB"/>
    <w:rsid w:val="006C2578"/>
    <w:rsid w:val="006C34BE"/>
    <w:rsid w:val="006C49B3"/>
    <w:rsid w:val="006C7AD4"/>
    <w:rsid w:val="006D0CED"/>
    <w:rsid w:val="006D170C"/>
    <w:rsid w:val="006D4BDA"/>
    <w:rsid w:val="006D7DEE"/>
    <w:rsid w:val="006E08BF"/>
    <w:rsid w:val="006E0B94"/>
    <w:rsid w:val="006E19E4"/>
    <w:rsid w:val="006E215A"/>
    <w:rsid w:val="006E3758"/>
    <w:rsid w:val="006E5E57"/>
    <w:rsid w:val="006E612F"/>
    <w:rsid w:val="006E628C"/>
    <w:rsid w:val="006E7740"/>
    <w:rsid w:val="006E7E8E"/>
    <w:rsid w:val="006F10E9"/>
    <w:rsid w:val="006F23D5"/>
    <w:rsid w:val="006F32FF"/>
    <w:rsid w:val="006F5758"/>
    <w:rsid w:val="006F587C"/>
    <w:rsid w:val="006F636F"/>
    <w:rsid w:val="006F73F2"/>
    <w:rsid w:val="007023D5"/>
    <w:rsid w:val="00704E84"/>
    <w:rsid w:val="007054A5"/>
    <w:rsid w:val="0070730E"/>
    <w:rsid w:val="007079CE"/>
    <w:rsid w:val="007102EA"/>
    <w:rsid w:val="007137F7"/>
    <w:rsid w:val="00714E61"/>
    <w:rsid w:val="00715D79"/>
    <w:rsid w:val="00721153"/>
    <w:rsid w:val="00721D91"/>
    <w:rsid w:val="00721EE9"/>
    <w:rsid w:val="00721F58"/>
    <w:rsid w:val="00722C7D"/>
    <w:rsid w:val="0072530D"/>
    <w:rsid w:val="0073060D"/>
    <w:rsid w:val="00730BF1"/>
    <w:rsid w:val="007312D3"/>
    <w:rsid w:val="007326DE"/>
    <w:rsid w:val="00732A8B"/>
    <w:rsid w:val="00732CD4"/>
    <w:rsid w:val="007332E4"/>
    <w:rsid w:val="007335B2"/>
    <w:rsid w:val="007348BD"/>
    <w:rsid w:val="00735F53"/>
    <w:rsid w:val="00742D4D"/>
    <w:rsid w:val="00744D33"/>
    <w:rsid w:val="007464AC"/>
    <w:rsid w:val="00746F4E"/>
    <w:rsid w:val="00747CBD"/>
    <w:rsid w:val="00750BCD"/>
    <w:rsid w:val="00751437"/>
    <w:rsid w:val="00752AE8"/>
    <w:rsid w:val="007552B6"/>
    <w:rsid w:val="00755FCF"/>
    <w:rsid w:val="00756A00"/>
    <w:rsid w:val="007572FB"/>
    <w:rsid w:val="00757939"/>
    <w:rsid w:val="00762CD6"/>
    <w:rsid w:val="0076365E"/>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1BF1"/>
    <w:rsid w:val="00792217"/>
    <w:rsid w:val="007923BE"/>
    <w:rsid w:val="00792BCB"/>
    <w:rsid w:val="00793C30"/>
    <w:rsid w:val="00793FA1"/>
    <w:rsid w:val="00793FE6"/>
    <w:rsid w:val="00795455"/>
    <w:rsid w:val="00795EFF"/>
    <w:rsid w:val="007A4EE4"/>
    <w:rsid w:val="007A6918"/>
    <w:rsid w:val="007A7762"/>
    <w:rsid w:val="007A7948"/>
    <w:rsid w:val="007B09D4"/>
    <w:rsid w:val="007B17EA"/>
    <w:rsid w:val="007B19B2"/>
    <w:rsid w:val="007B1D25"/>
    <w:rsid w:val="007B3E23"/>
    <w:rsid w:val="007B605A"/>
    <w:rsid w:val="007B62AB"/>
    <w:rsid w:val="007C0A52"/>
    <w:rsid w:val="007C0CB4"/>
    <w:rsid w:val="007C12D3"/>
    <w:rsid w:val="007C3FA9"/>
    <w:rsid w:val="007C4DBF"/>
    <w:rsid w:val="007C5B1C"/>
    <w:rsid w:val="007C7DE2"/>
    <w:rsid w:val="007D19E9"/>
    <w:rsid w:val="007D209C"/>
    <w:rsid w:val="007D4B1F"/>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4C1A"/>
    <w:rsid w:val="007E570E"/>
    <w:rsid w:val="007E6E34"/>
    <w:rsid w:val="007E707A"/>
    <w:rsid w:val="007E74B0"/>
    <w:rsid w:val="007E76DC"/>
    <w:rsid w:val="007F12E5"/>
    <w:rsid w:val="007F3801"/>
    <w:rsid w:val="007F3EBD"/>
    <w:rsid w:val="007F51AA"/>
    <w:rsid w:val="007F5B7F"/>
    <w:rsid w:val="007F6681"/>
    <w:rsid w:val="007F7C36"/>
    <w:rsid w:val="00800C1A"/>
    <w:rsid w:val="00800D8F"/>
    <w:rsid w:val="00800E6B"/>
    <w:rsid w:val="00801A9C"/>
    <w:rsid w:val="00801E9D"/>
    <w:rsid w:val="008030E1"/>
    <w:rsid w:val="00805124"/>
    <w:rsid w:val="008055F7"/>
    <w:rsid w:val="00805AB3"/>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25CD"/>
    <w:rsid w:val="008449D6"/>
    <w:rsid w:val="0084554D"/>
    <w:rsid w:val="00846D9E"/>
    <w:rsid w:val="008470A9"/>
    <w:rsid w:val="008479E5"/>
    <w:rsid w:val="00847EBA"/>
    <w:rsid w:val="00851826"/>
    <w:rsid w:val="00851DC2"/>
    <w:rsid w:val="00852013"/>
    <w:rsid w:val="00852571"/>
    <w:rsid w:val="00854128"/>
    <w:rsid w:val="00854B8A"/>
    <w:rsid w:val="00854F6C"/>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706F9"/>
    <w:rsid w:val="0087301E"/>
    <w:rsid w:val="0087595E"/>
    <w:rsid w:val="0087597D"/>
    <w:rsid w:val="00876FC2"/>
    <w:rsid w:val="0087746F"/>
    <w:rsid w:val="00880043"/>
    <w:rsid w:val="00880DFB"/>
    <w:rsid w:val="0088219F"/>
    <w:rsid w:val="00886CEB"/>
    <w:rsid w:val="0088717A"/>
    <w:rsid w:val="00890152"/>
    <w:rsid w:val="00893D7E"/>
    <w:rsid w:val="00896581"/>
    <w:rsid w:val="008A3637"/>
    <w:rsid w:val="008A45E6"/>
    <w:rsid w:val="008A519C"/>
    <w:rsid w:val="008A6170"/>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416B"/>
    <w:rsid w:val="008D6648"/>
    <w:rsid w:val="008D6D48"/>
    <w:rsid w:val="008D7543"/>
    <w:rsid w:val="008D7CCF"/>
    <w:rsid w:val="008E1D20"/>
    <w:rsid w:val="008E36E3"/>
    <w:rsid w:val="008E41BC"/>
    <w:rsid w:val="008E595B"/>
    <w:rsid w:val="008E671D"/>
    <w:rsid w:val="008E6F60"/>
    <w:rsid w:val="008E72B4"/>
    <w:rsid w:val="008F1B98"/>
    <w:rsid w:val="008F332C"/>
    <w:rsid w:val="008F3E0A"/>
    <w:rsid w:val="008F44C4"/>
    <w:rsid w:val="008F48ED"/>
    <w:rsid w:val="008F61D3"/>
    <w:rsid w:val="0090009C"/>
    <w:rsid w:val="00901483"/>
    <w:rsid w:val="00901823"/>
    <w:rsid w:val="00901B15"/>
    <w:rsid w:val="00901C32"/>
    <w:rsid w:val="009027B1"/>
    <w:rsid w:val="00904E9E"/>
    <w:rsid w:val="00906759"/>
    <w:rsid w:val="009073AF"/>
    <w:rsid w:val="00907C0A"/>
    <w:rsid w:val="00907C44"/>
    <w:rsid w:val="0091129B"/>
    <w:rsid w:val="00911D64"/>
    <w:rsid w:val="00912C64"/>
    <w:rsid w:val="009131AA"/>
    <w:rsid w:val="0091381C"/>
    <w:rsid w:val="00913827"/>
    <w:rsid w:val="00913B90"/>
    <w:rsid w:val="00915818"/>
    <w:rsid w:val="00915967"/>
    <w:rsid w:val="00915AEC"/>
    <w:rsid w:val="00920853"/>
    <w:rsid w:val="00922EA7"/>
    <w:rsid w:val="00922FAD"/>
    <w:rsid w:val="009240E5"/>
    <w:rsid w:val="00926EB4"/>
    <w:rsid w:val="0092703D"/>
    <w:rsid w:val="009278C1"/>
    <w:rsid w:val="00930D74"/>
    <w:rsid w:val="00932A28"/>
    <w:rsid w:val="00932BE3"/>
    <w:rsid w:val="00933B35"/>
    <w:rsid w:val="00936CB5"/>
    <w:rsid w:val="00937566"/>
    <w:rsid w:val="009408C0"/>
    <w:rsid w:val="00940D82"/>
    <w:rsid w:val="009412A3"/>
    <w:rsid w:val="00942ADA"/>
    <w:rsid w:val="009434CB"/>
    <w:rsid w:val="00943827"/>
    <w:rsid w:val="00944A9F"/>
    <w:rsid w:val="00944D09"/>
    <w:rsid w:val="009457F6"/>
    <w:rsid w:val="009462F3"/>
    <w:rsid w:val="00947586"/>
    <w:rsid w:val="0094769F"/>
    <w:rsid w:val="00952104"/>
    <w:rsid w:val="00952774"/>
    <w:rsid w:val="00952B58"/>
    <w:rsid w:val="009533A4"/>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270A"/>
    <w:rsid w:val="00982ABD"/>
    <w:rsid w:val="009833F4"/>
    <w:rsid w:val="00983C32"/>
    <w:rsid w:val="00984521"/>
    <w:rsid w:val="00985266"/>
    <w:rsid w:val="009864A0"/>
    <w:rsid w:val="0098782C"/>
    <w:rsid w:val="00990022"/>
    <w:rsid w:val="00990B5F"/>
    <w:rsid w:val="009915AF"/>
    <w:rsid w:val="00991DF9"/>
    <w:rsid w:val="00992470"/>
    <w:rsid w:val="00992FE1"/>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2F20"/>
    <w:rsid w:val="009C304D"/>
    <w:rsid w:val="009C37C7"/>
    <w:rsid w:val="009C4647"/>
    <w:rsid w:val="009C46B1"/>
    <w:rsid w:val="009C4B3D"/>
    <w:rsid w:val="009C507B"/>
    <w:rsid w:val="009C6D6D"/>
    <w:rsid w:val="009C6F94"/>
    <w:rsid w:val="009D1A0D"/>
    <w:rsid w:val="009D317F"/>
    <w:rsid w:val="009D3D26"/>
    <w:rsid w:val="009D7A16"/>
    <w:rsid w:val="009E06EC"/>
    <w:rsid w:val="009E19C1"/>
    <w:rsid w:val="009E35FE"/>
    <w:rsid w:val="009E3776"/>
    <w:rsid w:val="009E4970"/>
    <w:rsid w:val="009E529A"/>
    <w:rsid w:val="009E5FB3"/>
    <w:rsid w:val="009E75CF"/>
    <w:rsid w:val="009F0897"/>
    <w:rsid w:val="009F1244"/>
    <w:rsid w:val="009F1BDE"/>
    <w:rsid w:val="009F2417"/>
    <w:rsid w:val="009F2930"/>
    <w:rsid w:val="009F2A0E"/>
    <w:rsid w:val="009F35A9"/>
    <w:rsid w:val="009F4EBF"/>
    <w:rsid w:val="009F59EC"/>
    <w:rsid w:val="009F6092"/>
    <w:rsid w:val="009F712D"/>
    <w:rsid w:val="009F7714"/>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4337"/>
    <w:rsid w:val="00A150E3"/>
    <w:rsid w:val="00A157AE"/>
    <w:rsid w:val="00A169F4"/>
    <w:rsid w:val="00A16A85"/>
    <w:rsid w:val="00A1769A"/>
    <w:rsid w:val="00A17700"/>
    <w:rsid w:val="00A17BC0"/>
    <w:rsid w:val="00A20E1D"/>
    <w:rsid w:val="00A21826"/>
    <w:rsid w:val="00A2286A"/>
    <w:rsid w:val="00A22AA1"/>
    <w:rsid w:val="00A23AFA"/>
    <w:rsid w:val="00A23C77"/>
    <w:rsid w:val="00A23F93"/>
    <w:rsid w:val="00A249EA"/>
    <w:rsid w:val="00A2634B"/>
    <w:rsid w:val="00A27D28"/>
    <w:rsid w:val="00A27ED7"/>
    <w:rsid w:val="00A3036F"/>
    <w:rsid w:val="00A31211"/>
    <w:rsid w:val="00A329AD"/>
    <w:rsid w:val="00A329EC"/>
    <w:rsid w:val="00A32BD4"/>
    <w:rsid w:val="00A35213"/>
    <w:rsid w:val="00A36745"/>
    <w:rsid w:val="00A36EE4"/>
    <w:rsid w:val="00A41DA9"/>
    <w:rsid w:val="00A4299E"/>
    <w:rsid w:val="00A44C47"/>
    <w:rsid w:val="00A45053"/>
    <w:rsid w:val="00A45DEC"/>
    <w:rsid w:val="00A46837"/>
    <w:rsid w:val="00A46958"/>
    <w:rsid w:val="00A50236"/>
    <w:rsid w:val="00A5249A"/>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5E21"/>
    <w:rsid w:val="00A663A7"/>
    <w:rsid w:val="00A66A7E"/>
    <w:rsid w:val="00A66C59"/>
    <w:rsid w:val="00A679C7"/>
    <w:rsid w:val="00A70D58"/>
    <w:rsid w:val="00A735F3"/>
    <w:rsid w:val="00A73B5B"/>
    <w:rsid w:val="00A74FE3"/>
    <w:rsid w:val="00A75617"/>
    <w:rsid w:val="00A75D31"/>
    <w:rsid w:val="00A7662A"/>
    <w:rsid w:val="00A7693A"/>
    <w:rsid w:val="00A77615"/>
    <w:rsid w:val="00A800A4"/>
    <w:rsid w:val="00A814AA"/>
    <w:rsid w:val="00A824F9"/>
    <w:rsid w:val="00A85816"/>
    <w:rsid w:val="00A869A2"/>
    <w:rsid w:val="00A8719F"/>
    <w:rsid w:val="00A91736"/>
    <w:rsid w:val="00A925D7"/>
    <w:rsid w:val="00A93400"/>
    <w:rsid w:val="00A93976"/>
    <w:rsid w:val="00A93A93"/>
    <w:rsid w:val="00A940FB"/>
    <w:rsid w:val="00A942DF"/>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759C"/>
    <w:rsid w:val="00AB7BD0"/>
    <w:rsid w:val="00AC08F8"/>
    <w:rsid w:val="00AC0951"/>
    <w:rsid w:val="00AC17F5"/>
    <w:rsid w:val="00AC279D"/>
    <w:rsid w:val="00AC28E1"/>
    <w:rsid w:val="00AC36E3"/>
    <w:rsid w:val="00AC3DA6"/>
    <w:rsid w:val="00AC3FC4"/>
    <w:rsid w:val="00AC4FAF"/>
    <w:rsid w:val="00AC553F"/>
    <w:rsid w:val="00AC57DF"/>
    <w:rsid w:val="00AC6605"/>
    <w:rsid w:val="00AC68B0"/>
    <w:rsid w:val="00AC6DF4"/>
    <w:rsid w:val="00AC7728"/>
    <w:rsid w:val="00AC7BDF"/>
    <w:rsid w:val="00AC7C4A"/>
    <w:rsid w:val="00AD14AA"/>
    <w:rsid w:val="00AD2283"/>
    <w:rsid w:val="00AD3B96"/>
    <w:rsid w:val="00AD6571"/>
    <w:rsid w:val="00AD6D12"/>
    <w:rsid w:val="00AD77CD"/>
    <w:rsid w:val="00AD7E1C"/>
    <w:rsid w:val="00AE07D2"/>
    <w:rsid w:val="00AE0ADC"/>
    <w:rsid w:val="00AE0E01"/>
    <w:rsid w:val="00AE1C8F"/>
    <w:rsid w:val="00AE28AA"/>
    <w:rsid w:val="00AE56DD"/>
    <w:rsid w:val="00AE5775"/>
    <w:rsid w:val="00AE6271"/>
    <w:rsid w:val="00AF1196"/>
    <w:rsid w:val="00AF55CB"/>
    <w:rsid w:val="00AF57C0"/>
    <w:rsid w:val="00AF5B7A"/>
    <w:rsid w:val="00AF70FE"/>
    <w:rsid w:val="00AF7232"/>
    <w:rsid w:val="00AF757E"/>
    <w:rsid w:val="00B017F0"/>
    <w:rsid w:val="00B01CBF"/>
    <w:rsid w:val="00B039A1"/>
    <w:rsid w:val="00B03CB7"/>
    <w:rsid w:val="00B044F6"/>
    <w:rsid w:val="00B05EE8"/>
    <w:rsid w:val="00B064E8"/>
    <w:rsid w:val="00B07049"/>
    <w:rsid w:val="00B07A27"/>
    <w:rsid w:val="00B107A4"/>
    <w:rsid w:val="00B10A8E"/>
    <w:rsid w:val="00B14876"/>
    <w:rsid w:val="00B217D4"/>
    <w:rsid w:val="00B21E94"/>
    <w:rsid w:val="00B23A8C"/>
    <w:rsid w:val="00B25D8F"/>
    <w:rsid w:val="00B26EB9"/>
    <w:rsid w:val="00B275E0"/>
    <w:rsid w:val="00B27E65"/>
    <w:rsid w:val="00B31BC1"/>
    <w:rsid w:val="00B31F3D"/>
    <w:rsid w:val="00B33174"/>
    <w:rsid w:val="00B35A88"/>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4CC"/>
    <w:rsid w:val="00B536FA"/>
    <w:rsid w:val="00B5390A"/>
    <w:rsid w:val="00B5406F"/>
    <w:rsid w:val="00B540CF"/>
    <w:rsid w:val="00B56550"/>
    <w:rsid w:val="00B573BD"/>
    <w:rsid w:val="00B57C4A"/>
    <w:rsid w:val="00B60346"/>
    <w:rsid w:val="00B617F5"/>
    <w:rsid w:val="00B61DA2"/>
    <w:rsid w:val="00B62B20"/>
    <w:rsid w:val="00B632D9"/>
    <w:rsid w:val="00B63DE8"/>
    <w:rsid w:val="00B65021"/>
    <w:rsid w:val="00B65892"/>
    <w:rsid w:val="00B65B6C"/>
    <w:rsid w:val="00B66015"/>
    <w:rsid w:val="00B66F94"/>
    <w:rsid w:val="00B67699"/>
    <w:rsid w:val="00B67D06"/>
    <w:rsid w:val="00B717AC"/>
    <w:rsid w:val="00B729BD"/>
    <w:rsid w:val="00B73C16"/>
    <w:rsid w:val="00B74485"/>
    <w:rsid w:val="00B75539"/>
    <w:rsid w:val="00B757C1"/>
    <w:rsid w:val="00B75A11"/>
    <w:rsid w:val="00B764D4"/>
    <w:rsid w:val="00B76E2D"/>
    <w:rsid w:val="00B77DF2"/>
    <w:rsid w:val="00B81D3C"/>
    <w:rsid w:val="00B820F6"/>
    <w:rsid w:val="00B83B6C"/>
    <w:rsid w:val="00B83E15"/>
    <w:rsid w:val="00B84322"/>
    <w:rsid w:val="00B85D81"/>
    <w:rsid w:val="00B903BA"/>
    <w:rsid w:val="00B90BF4"/>
    <w:rsid w:val="00B913B7"/>
    <w:rsid w:val="00B925F0"/>
    <w:rsid w:val="00B933B1"/>
    <w:rsid w:val="00B9397F"/>
    <w:rsid w:val="00B93A35"/>
    <w:rsid w:val="00B94A87"/>
    <w:rsid w:val="00B94D61"/>
    <w:rsid w:val="00B957DE"/>
    <w:rsid w:val="00B9584F"/>
    <w:rsid w:val="00B95F43"/>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442A"/>
    <w:rsid w:val="00BB4AB9"/>
    <w:rsid w:val="00BB64FC"/>
    <w:rsid w:val="00BB683B"/>
    <w:rsid w:val="00BB7850"/>
    <w:rsid w:val="00BC0E8A"/>
    <w:rsid w:val="00BC191A"/>
    <w:rsid w:val="00BC458B"/>
    <w:rsid w:val="00BC46FE"/>
    <w:rsid w:val="00BC4D22"/>
    <w:rsid w:val="00BC72F3"/>
    <w:rsid w:val="00BC7998"/>
    <w:rsid w:val="00BC7C98"/>
    <w:rsid w:val="00BC7E32"/>
    <w:rsid w:val="00BD073A"/>
    <w:rsid w:val="00BD0A56"/>
    <w:rsid w:val="00BD136A"/>
    <w:rsid w:val="00BD1A4A"/>
    <w:rsid w:val="00BD2F0C"/>
    <w:rsid w:val="00BD47D0"/>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2D3B"/>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69AB"/>
    <w:rsid w:val="00C170BF"/>
    <w:rsid w:val="00C178A7"/>
    <w:rsid w:val="00C20BEA"/>
    <w:rsid w:val="00C22D21"/>
    <w:rsid w:val="00C23B3F"/>
    <w:rsid w:val="00C241BA"/>
    <w:rsid w:val="00C242E3"/>
    <w:rsid w:val="00C2552C"/>
    <w:rsid w:val="00C255BD"/>
    <w:rsid w:val="00C30003"/>
    <w:rsid w:val="00C3104B"/>
    <w:rsid w:val="00C313FD"/>
    <w:rsid w:val="00C32175"/>
    <w:rsid w:val="00C341E6"/>
    <w:rsid w:val="00C34B57"/>
    <w:rsid w:val="00C35619"/>
    <w:rsid w:val="00C357F4"/>
    <w:rsid w:val="00C379A1"/>
    <w:rsid w:val="00C41730"/>
    <w:rsid w:val="00C42894"/>
    <w:rsid w:val="00C44A6E"/>
    <w:rsid w:val="00C450A6"/>
    <w:rsid w:val="00C458A1"/>
    <w:rsid w:val="00C45E54"/>
    <w:rsid w:val="00C46AA2"/>
    <w:rsid w:val="00C5156A"/>
    <w:rsid w:val="00C5337F"/>
    <w:rsid w:val="00C53A7A"/>
    <w:rsid w:val="00C53E66"/>
    <w:rsid w:val="00C54399"/>
    <w:rsid w:val="00C54BAD"/>
    <w:rsid w:val="00C55271"/>
    <w:rsid w:val="00C5533A"/>
    <w:rsid w:val="00C56017"/>
    <w:rsid w:val="00C57549"/>
    <w:rsid w:val="00C57C53"/>
    <w:rsid w:val="00C60764"/>
    <w:rsid w:val="00C612F3"/>
    <w:rsid w:val="00C6175C"/>
    <w:rsid w:val="00C6547E"/>
    <w:rsid w:val="00C67040"/>
    <w:rsid w:val="00C70262"/>
    <w:rsid w:val="00C70398"/>
    <w:rsid w:val="00C708E3"/>
    <w:rsid w:val="00C71555"/>
    <w:rsid w:val="00C71C3B"/>
    <w:rsid w:val="00C72364"/>
    <w:rsid w:val="00C72B1F"/>
    <w:rsid w:val="00C74AC9"/>
    <w:rsid w:val="00C7577B"/>
    <w:rsid w:val="00C76A81"/>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3CD8"/>
    <w:rsid w:val="00CA4677"/>
    <w:rsid w:val="00CA4EC5"/>
    <w:rsid w:val="00CA6778"/>
    <w:rsid w:val="00CA734C"/>
    <w:rsid w:val="00CA77F1"/>
    <w:rsid w:val="00CB0539"/>
    <w:rsid w:val="00CB0B4B"/>
    <w:rsid w:val="00CB1AD5"/>
    <w:rsid w:val="00CB2879"/>
    <w:rsid w:val="00CB2D2A"/>
    <w:rsid w:val="00CB50B4"/>
    <w:rsid w:val="00CB5402"/>
    <w:rsid w:val="00CB56DF"/>
    <w:rsid w:val="00CB6458"/>
    <w:rsid w:val="00CB6A9E"/>
    <w:rsid w:val="00CB798D"/>
    <w:rsid w:val="00CC078E"/>
    <w:rsid w:val="00CC0FB3"/>
    <w:rsid w:val="00CC1154"/>
    <w:rsid w:val="00CC1808"/>
    <w:rsid w:val="00CC26FD"/>
    <w:rsid w:val="00CC3277"/>
    <w:rsid w:val="00CC36E7"/>
    <w:rsid w:val="00CC58DD"/>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EB7"/>
    <w:rsid w:val="00CE6979"/>
    <w:rsid w:val="00CE6E4D"/>
    <w:rsid w:val="00CF084D"/>
    <w:rsid w:val="00CF26C0"/>
    <w:rsid w:val="00CF48EB"/>
    <w:rsid w:val="00CF50D4"/>
    <w:rsid w:val="00CF6D1F"/>
    <w:rsid w:val="00CF6EC2"/>
    <w:rsid w:val="00D00046"/>
    <w:rsid w:val="00D00658"/>
    <w:rsid w:val="00D010FF"/>
    <w:rsid w:val="00D01704"/>
    <w:rsid w:val="00D01B85"/>
    <w:rsid w:val="00D01C78"/>
    <w:rsid w:val="00D0302D"/>
    <w:rsid w:val="00D05460"/>
    <w:rsid w:val="00D0657F"/>
    <w:rsid w:val="00D06798"/>
    <w:rsid w:val="00D10D9E"/>
    <w:rsid w:val="00D143EC"/>
    <w:rsid w:val="00D14EA2"/>
    <w:rsid w:val="00D1566A"/>
    <w:rsid w:val="00D15902"/>
    <w:rsid w:val="00D16369"/>
    <w:rsid w:val="00D16B68"/>
    <w:rsid w:val="00D172B6"/>
    <w:rsid w:val="00D17CBC"/>
    <w:rsid w:val="00D17EBA"/>
    <w:rsid w:val="00D20AA9"/>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62B7"/>
    <w:rsid w:val="00D36509"/>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577"/>
    <w:rsid w:val="00D54D86"/>
    <w:rsid w:val="00D56673"/>
    <w:rsid w:val="00D56C9C"/>
    <w:rsid w:val="00D56FC4"/>
    <w:rsid w:val="00D57A58"/>
    <w:rsid w:val="00D57C42"/>
    <w:rsid w:val="00D61097"/>
    <w:rsid w:val="00D62A18"/>
    <w:rsid w:val="00D62B9A"/>
    <w:rsid w:val="00D641D2"/>
    <w:rsid w:val="00D641EE"/>
    <w:rsid w:val="00D64F56"/>
    <w:rsid w:val="00D67974"/>
    <w:rsid w:val="00D679F7"/>
    <w:rsid w:val="00D67A94"/>
    <w:rsid w:val="00D7026D"/>
    <w:rsid w:val="00D70DCC"/>
    <w:rsid w:val="00D723CE"/>
    <w:rsid w:val="00D73AD7"/>
    <w:rsid w:val="00D763F7"/>
    <w:rsid w:val="00D77870"/>
    <w:rsid w:val="00D77D5D"/>
    <w:rsid w:val="00D80204"/>
    <w:rsid w:val="00D80391"/>
    <w:rsid w:val="00D807A9"/>
    <w:rsid w:val="00D81941"/>
    <w:rsid w:val="00D81F37"/>
    <w:rsid w:val="00D820D2"/>
    <w:rsid w:val="00D8281E"/>
    <w:rsid w:val="00D82858"/>
    <w:rsid w:val="00D82DE2"/>
    <w:rsid w:val="00D85960"/>
    <w:rsid w:val="00D90ACE"/>
    <w:rsid w:val="00D93070"/>
    <w:rsid w:val="00D93601"/>
    <w:rsid w:val="00D93B72"/>
    <w:rsid w:val="00D94138"/>
    <w:rsid w:val="00D95658"/>
    <w:rsid w:val="00D95CA3"/>
    <w:rsid w:val="00D96B03"/>
    <w:rsid w:val="00D96BEC"/>
    <w:rsid w:val="00D97076"/>
    <w:rsid w:val="00D97829"/>
    <w:rsid w:val="00D97CAF"/>
    <w:rsid w:val="00DA076E"/>
    <w:rsid w:val="00DA0D45"/>
    <w:rsid w:val="00DA58CE"/>
    <w:rsid w:val="00DA5A82"/>
    <w:rsid w:val="00DA6F5E"/>
    <w:rsid w:val="00DB0052"/>
    <w:rsid w:val="00DB11F2"/>
    <w:rsid w:val="00DB152E"/>
    <w:rsid w:val="00DB314B"/>
    <w:rsid w:val="00DB44CE"/>
    <w:rsid w:val="00DB4932"/>
    <w:rsid w:val="00DB6A12"/>
    <w:rsid w:val="00DB7C0E"/>
    <w:rsid w:val="00DC0505"/>
    <w:rsid w:val="00DC0E08"/>
    <w:rsid w:val="00DC1454"/>
    <w:rsid w:val="00DC1C10"/>
    <w:rsid w:val="00DC2A54"/>
    <w:rsid w:val="00DC35BA"/>
    <w:rsid w:val="00DC55B2"/>
    <w:rsid w:val="00DC613F"/>
    <w:rsid w:val="00DC6773"/>
    <w:rsid w:val="00DC70B2"/>
    <w:rsid w:val="00DC73E3"/>
    <w:rsid w:val="00DC73E8"/>
    <w:rsid w:val="00DC7D1D"/>
    <w:rsid w:val="00DD18AC"/>
    <w:rsid w:val="00DD211C"/>
    <w:rsid w:val="00DD33B9"/>
    <w:rsid w:val="00DD68FC"/>
    <w:rsid w:val="00DD7489"/>
    <w:rsid w:val="00DE0178"/>
    <w:rsid w:val="00DE07C5"/>
    <w:rsid w:val="00DE1F27"/>
    <w:rsid w:val="00DE681E"/>
    <w:rsid w:val="00DE684C"/>
    <w:rsid w:val="00DE6EC1"/>
    <w:rsid w:val="00DF14C7"/>
    <w:rsid w:val="00DF188B"/>
    <w:rsid w:val="00DF1D0E"/>
    <w:rsid w:val="00DF229F"/>
    <w:rsid w:val="00DF247D"/>
    <w:rsid w:val="00DF284A"/>
    <w:rsid w:val="00DF319D"/>
    <w:rsid w:val="00DF45C7"/>
    <w:rsid w:val="00DF537B"/>
    <w:rsid w:val="00DF5F1C"/>
    <w:rsid w:val="00DF6822"/>
    <w:rsid w:val="00DF6AD1"/>
    <w:rsid w:val="00DF7BA4"/>
    <w:rsid w:val="00E026E4"/>
    <w:rsid w:val="00E03998"/>
    <w:rsid w:val="00E03BC1"/>
    <w:rsid w:val="00E03F16"/>
    <w:rsid w:val="00E079E2"/>
    <w:rsid w:val="00E10AAE"/>
    <w:rsid w:val="00E11A2A"/>
    <w:rsid w:val="00E11D94"/>
    <w:rsid w:val="00E12593"/>
    <w:rsid w:val="00E12EC5"/>
    <w:rsid w:val="00E15B58"/>
    <w:rsid w:val="00E178DA"/>
    <w:rsid w:val="00E200D0"/>
    <w:rsid w:val="00E20B6D"/>
    <w:rsid w:val="00E20BA1"/>
    <w:rsid w:val="00E210C7"/>
    <w:rsid w:val="00E211A5"/>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389D"/>
    <w:rsid w:val="00E44AFE"/>
    <w:rsid w:val="00E46C2C"/>
    <w:rsid w:val="00E5062B"/>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0C78"/>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06C5"/>
    <w:rsid w:val="00E91885"/>
    <w:rsid w:val="00E9379D"/>
    <w:rsid w:val="00EA1EE9"/>
    <w:rsid w:val="00EA3323"/>
    <w:rsid w:val="00EA3BB5"/>
    <w:rsid w:val="00EA4676"/>
    <w:rsid w:val="00EA4CBA"/>
    <w:rsid w:val="00EA5CE1"/>
    <w:rsid w:val="00EA5FA6"/>
    <w:rsid w:val="00EA62B0"/>
    <w:rsid w:val="00EA63F9"/>
    <w:rsid w:val="00EA66D2"/>
    <w:rsid w:val="00EA734E"/>
    <w:rsid w:val="00EA7B22"/>
    <w:rsid w:val="00EB0F8B"/>
    <w:rsid w:val="00EB2CDE"/>
    <w:rsid w:val="00EB333F"/>
    <w:rsid w:val="00EB3FA4"/>
    <w:rsid w:val="00EB4BE2"/>
    <w:rsid w:val="00EB77F1"/>
    <w:rsid w:val="00EC0483"/>
    <w:rsid w:val="00EC0E6A"/>
    <w:rsid w:val="00EC10B3"/>
    <w:rsid w:val="00EC223D"/>
    <w:rsid w:val="00EC2600"/>
    <w:rsid w:val="00EC3500"/>
    <w:rsid w:val="00EC3816"/>
    <w:rsid w:val="00EC3CDA"/>
    <w:rsid w:val="00EC474E"/>
    <w:rsid w:val="00EC5825"/>
    <w:rsid w:val="00EC5EE1"/>
    <w:rsid w:val="00EC669F"/>
    <w:rsid w:val="00EC7AB4"/>
    <w:rsid w:val="00ED157E"/>
    <w:rsid w:val="00ED1738"/>
    <w:rsid w:val="00ED204F"/>
    <w:rsid w:val="00ED2C87"/>
    <w:rsid w:val="00ED3BAB"/>
    <w:rsid w:val="00ED5198"/>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C14"/>
    <w:rsid w:val="00F020B6"/>
    <w:rsid w:val="00F024BC"/>
    <w:rsid w:val="00F02A2D"/>
    <w:rsid w:val="00F0393C"/>
    <w:rsid w:val="00F03A21"/>
    <w:rsid w:val="00F03A7B"/>
    <w:rsid w:val="00F053BD"/>
    <w:rsid w:val="00F05513"/>
    <w:rsid w:val="00F06668"/>
    <w:rsid w:val="00F06FD8"/>
    <w:rsid w:val="00F111AD"/>
    <w:rsid w:val="00F11C8E"/>
    <w:rsid w:val="00F1281D"/>
    <w:rsid w:val="00F12D1F"/>
    <w:rsid w:val="00F1320F"/>
    <w:rsid w:val="00F13437"/>
    <w:rsid w:val="00F1344D"/>
    <w:rsid w:val="00F15F7A"/>
    <w:rsid w:val="00F1631C"/>
    <w:rsid w:val="00F20676"/>
    <w:rsid w:val="00F21FC2"/>
    <w:rsid w:val="00F222C1"/>
    <w:rsid w:val="00F23F6A"/>
    <w:rsid w:val="00F24D99"/>
    <w:rsid w:val="00F251E0"/>
    <w:rsid w:val="00F25509"/>
    <w:rsid w:val="00F25ACC"/>
    <w:rsid w:val="00F25D3A"/>
    <w:rsid w:val="00F260DB"/>
    <w:rsid w:val="00F26544"/>
    <w:rsid w:val="00F30253"/>
    <w:rsid w:val="00F30F44"/>
    <w:rsid w:val="00F33268"/>
    <w:rsid w:val="00F35935"/>
    <w:rsid w:val="00F35952"/>
    <w:rsid w:val="00F37009"/>
    <w:rsid w:val="00F37290"/>
    <w:rsid w:val="00F40768"/>
    <w:rsid w:val="00F415D4"/>
    <w:rsid w:val="00F427B9"/>
    <w:rsid w:val="00F4309C"/>
    <w:rsid w:val="00F4342D"/>
    <w:rsid w:val="00F43DEC"/>
    <w:rsid w:val="00F43E81"/>
    <w:rsid w:val="00F44698"/>
    <w:rsid w:val="00F44A47"/>
    <w:rsid w:val="00F4574F"/>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2C2F"/>
    <w:rsid w:val="00F6374F"/>
    <w:rsid w:val="00F64389"/>
    <w:rsid w:val="00F644A7"/>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AA0"/>
    <w:rsid w:val="00F87D09"/>
    <w:rsid w:val="00F90573"/>
    <w:rsid w:val="00F91E8E"/>
    <w:rsid w:val="00F922D5"/>
    <w:rsid w:val="00F9240A"/>
    <w:rsid w:val="00F92B2B"/>
    <w:rsid w:val="00F93055"/>
    <w:rsid w:val="00F93CB8"/>
    <w:rsid w:val="00F93FD4"/>
    <w:rsid w:val="00F943AF"/>
    <w:rsid w:val="00F94652"/>
    <w:rsid w:val="00F95C65"/>
    <w:rsid w:val="00F9666C"/>
    <w:rsid w:val="00F968E9"/>
    <w:rsid w:val="00F97A2B"/>
    <w:rsid w:val="00FA15DD"/>
    <w:rsid w:val="00FA16C8"/>
    <w:rsid w:val="00FA21D3"/>
    <w:rsid w:val="00FA2967"/>
    <w:rsid w:val="00FA3422"/>
    <w:rsid w:val="00FA34CF"/>
    <w:rsid w:val="00FA3795"/>
    <w:rsid w:val="00FA3E91"/>
    <w:rsid w:val="00FA43F4"/>
    <w:rsid w:val="00FA4B32"/>
    <w:rsid w:val="00FA6B07"/>
    <w:rsid w:val="00FB0EF2"/>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4292"/>
    <w:rsid w:val="00FD4C8B"/>
    <w:rsid w:val="00FE05AB"/>
    <w:rsid w:val="00FE1769"/>
    <w:rsid w:val="00FE19CF"/>
    <w:rsid w:val="00FE2592"/>
    <w:rsid w:val="00FE2FD8"/>
    <w:rsid w:val="00FE30DD"/>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 w:type="paragraph" w:customStyle="1" w:styleId="Doc-title">
    <w:name w:val="Doc-title"/>
    <w:basedOn w:val="a"/>
    <w:next w:val="Doc-text2"/>
    <w:link w:val="Doc-titleChar"/>
    <w:qFormat/>
    <w:rsid w:val="00595C9D"/>
    <w:pPr>
      <w:spacing w:before="60" w:after="0"/>
      <w:ind w:left="1259" w:hanging="1259"/>
    </w:pPr>
    <w:rPr>
      <w:rFonts w:ascii="Arial" w:hAnsi="Arial"/>
      <w:noProof/>
      <w:lang w:eastAsia="ja-JP"/>
    </w:rPr>
  </w:style>
  <w:style w:type="character" w:customStyle="1" w:styleId="Doc-titleChar">
    <w:name w:val="Doc-title Char"/>
    <w:link w:val="Doc-title"/>
    <w:qFormat/>
    <w:rsid w:val="00595C9D"/>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595C9D"/>
    <w:pPr>
      <w:spacing w:before="40" w:after="0"/>
    </w:pPr>
    <w:rPr>
      <w:rFonts w:ascii="Arial" w:hAnsi="Arial"/>
      <w:i/>
      <w:noProof/>
      <w:sz w:val="18"/>
      <w:lang w:eastAsia="ja-JP"/>
    </w:rPr>
  </w:style>
  <w:style w:type="character" w:customStyle="1" w:styleId="CommentsChar">
    <w:name w:val="Comments Char"/>
    <w:link w:val="Comments"/>
    <w:qFormat/>
    <w:rsid w:val="00595C9D"/>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834104690">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2446</TotalTime>
  <Pages>5</Pages>
  <Words>1378</Words>
  <Characters>7858</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414</cp:revision>
  <dcterms:created xsi:type="dcterms:W3CDTF">2024-03-27T07:28:00Z</dcterms:created>
  <dcterms:modified xsi:type="dcterms:W3CDTF">2024-11-08T00:55:00Z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